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VARGA GABRIELLA</w:t>
            </w:r>
          </w:p>
          <w:p w:rsidR="00C275A3" w:rsidRDefault="00A96AEC" w:rsidP="00C275A3">
            <w:pPr>
              <w:pStyle w:val="Hallgatokepzes"/>
            </w:pPr>
            <w:r>
              <w:t>Matematika alapszak</w:t>
            </w:r>
            <w:r>
              <w:br/>
            </w:r>
            <w:r w:rsidR="00E77B23">
              <w:t>BSc, 9.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Budapesti Műszaki és Gazdaságtudományi 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Gyurkovics Éva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BME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Lur'e típusú rendszerek stabilizálása NMPC módszerrel állapot és vezérlés korlátok mellett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csúszó időhorizont módszer (nonlinear model predictive control, NMPC) az utóbbi 15-20 évben alakult ki, és ma is kutatások tárgya. NMPC segítségével nemlineáris irányítási rendszerek állapot és vezérlés korlátokkal is stabilizálhatóak, ami sok ipari irányításelméleti problémát magában foglal (pl. robot kar mozgatása).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NMPC alapötlete: egy végtelen időintervallumon vett optimalizálási feladat helyett véges időintervallumokon vett optimalizálási feladatok egy sorozatát tekintjük. Mára számos NMPC alapú módszert fejlesztettek ki, melyek garantálják a stabilitást. Ezen módszerek egyik hátránya, hogy az optimalizálási probléma nem biztos, hogy konvex lesz, és így szükséges számítás ráfordítás igen nagy lehet. Az utóbbi időben a vizsgálatok egy jelentős része arra irányul, hogy speciális feladatosztályok esetén hatékony algoritmusokat dolgozzanak ki. Az [1] cikkben folytonos idejű Lur’e típusú rendszerek esetén alkalmazható módszert javasoltak. Megmutatták, hogy egy változó „trial and error” típusú rögzítésével a feladat lineáris mátrix-egyenlőtlenségek (LMIs) megoldására vezethető vissza.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br/>
        <w:t xml:space="preserve">A [2] eredményeit felhasználva, a dolgozatban olyan megoldást kerestünk, melynek segítségével ez a változó is mindig szabad lesz, de továbbra is LMI-k segítségével megoldható. Ezen új módszer helyességét bizonyítottuk. Megvizsgáltuk, hogy milyen hatással van a vizsgált rendszerre, milyen módon befolyásolja a stabilizáció sebességét, és a célfüggvény értékét. Ezen vizsgálatok numerikus szimulálásához a MATLAB LMI Lab eszköztárát használtuk.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br/>
        <w:t xml:space="preserve">Irodalom:</w:t>
      </w:r>
      <w:r>
        <w:rPr>
          <w:color w:val="000000"/>
          <w:sz w:val="24"/>
          <w:szCs w:val="24"/>
        </w:rPr>
        <w:br/>
        <w:t xml:space="preserve">1. F. Allgöwer et al., „Predictive Control for Lure Systems Subject to Constraints Using LMIs”, Proc. ECC’09, Budapest (2009).</w:t>
      </w:r>
      <w:r>
        <w:rPr>
          <w:color w:val="000000"/>
          <w:sz w:val="24"/>
          <w:szCs w:val="24"/>
        </w:rPr>
        <w:br/>
        <w:t xml:space="preserve">2. Gyurkovics É. és Takács T., „Application of matrix multipliers in case of conic uncertainty sets”, Proc. ECC’09, Budapest (2009).</w:t>
      </w:r>
    </w:p>
    <w:p>
      <w:pPr>
        <w:pBdr/>
        <w:spacing w:before="240" w:after="240" w:line="240" w:lineRule="auto"/>
        <w:ind w:left="0" w:right="0"/>
        <w:jc w:val="left"/>
      </w:pP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3364982">
    <w:multiLevelType w:val="hybridMultilevel"/>
    <w:lvl w:ilvl="0" w:tplc="70127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3364982">
    <w:abstractNumId w:val="4336498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19209809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