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SOMOGYI BÁLINT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Gali Ádám</w:t>
            </w:r>
          </w:p>
          <w:p w:rsidR="00DB4822" w:rsidRDefault="00DB4822" w:rsidP="00E11062">
            <w:pPr>
              <w:pStyle w:val="Konzulensek"/>
            </w:pPr>
            <w:r w:rsidRPr="00DB4822">
              <w:t>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Félvezető biomarkerek vizsgálata első elvű számításokkal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TDK munkám elkészítése során szilíciumkarbid (SiC) nanokristályok elektronikus és optikai tulajdonságait vizsgáltam. A pár nm átmérőjű SiC nanokristályok ígéretesek fluoreszcens biológiai jelzőrendszerek megvalósítására (nem toxikusak, méretük elegendően kicsi, vízben jól oldódnak), de a fluoreszcens hullámhosszuk az ultraibolya-kék tartományba esik. A biológiai alkalmazások szempontjából a közeli infravörös tartományba (700-1300 nm) eső emisszió az előnyös, mivel itt az emberi test abszorpciója minimális. Színcentrumokat juttatva a nanokristályokba, optikai tulajdonságaik megváltoztathatók, és a közeli infravörös tartományban emittáló nanoszerkezetek is létrehozhatók.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átmenetifém ponthibák hatását vizsgáltam a nanokristályok abszorpciós spektrumára. Az utóbbi években kiderült, hogy volfrám, molibdén és vanádium szennyezők tömbi SiC-ban színcentrumokat képeznek, és az emittált fény hullámhossza a közeli infravörös tartományba esik. Kutatásom során fématomokat tartalmazó 1-2 nm-es átmérőjű nanokristályokat vizsgáltam, első elvű számítási módszerek segítségével. A sűrűségfunkcionál-elmélet és az időfüggő sűrűségfunkcionálelmélet a pár száz atomot tartalmazó nanorészecskék fizikai paramétereire kvantitatív értelemben is jó eredményeket ad. Két különböző geometriájú ponthibát vizsgáltam: (i) az első esetben a fématom egy szilíciumatom helyére épül be (M</w:t>
      </w:r>
      <w:r>
        <w:rPr>
          <w:color w:val="000000"/>
          <w:position w:val="-4"/>
          <w:sz w:val="21"/>
          <w:szCs w:val="21"/>
          <w:vertAlign w:val="subscript"/>
        </w:rPr>
        <w:t xml:space="preserve">Si</w:t>
      </w:r>
      <w:r>
        <w:rPr>
          <w:color w:val="000000"/>
          <w:sz w:val="24"/>
          <w:szCs w:val="24"/>
        </w:rPr>
        <w:t xml:space="preserve">) (ii) a másik esetben pedig a fématom egy szilíciumatom helyére épül be, és egy szomszédos szénatom helyén vakancia van (M</w:t>
      </w:r>
      <w:r>
        <w:rPr>
          <w:color w:val="000000"/>
          <w:position w:val="-4"/>
          <w:sz w:val="21"/>
          <w:szCs w:val="21"/>
          <w:vertAlign w:val="subscript"/>
        </w:rPr>
        <w:t xml:space="preserve">Si</w:t>
      </w:r>
      <w:r>
        <w:rPr>
          <w:color w:val="000000"/>
          <w:sz w:val="24"/>
          <w:szCs w:val="24"/>
        </w:rPr>
        <w:t xml:space="preserve">-C</w:t>
      </w:r>
      <w:r>
        <w:rPr>
          <w:color w:val="000000"/>
          <w:position w:val="-4"/>
          <w:sz w:val="21"/>
          <w:szCs w:val="21"/>
          <w:vertAlign w:val="subscript"/>
        </w:rPr>
        <w:t xml:space="preserve">vac</w:t>
      </w:r>
      <w:r>
        <w:rPr>
          <w:color w:val="000000"/>
          <w:sz w:val="24"/>
          <w:szCs w:val="24"/>
        </w:rPr>
        <w:t xml:space="preserve">). Vizsgáltam a különböző ponthibák energetikai viszonyait, és a nagy rendszámú fématomokra tekintettel a spin-pálya csatolás hatását is. Kiszámítottam a vizsgált rendszerek legkisebb gerjesztési energiát. A kutatásom legfontosabb eredményei a következők: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i) Számításaim alapján a volfrám, vanádium és molibdén ponthibákat tartalmazó SiC nanokristályok abszorpciós éle a közeli infravörös tartományba esik. Megállapítottam hogy egy adott ponthiba esetén a legkisebb gerjesztési energia csak enyhén függ a nanokristály méretétől.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ii) Az M</w:t>
      </w:r>
      <w:r>
        <w:rPr>
          <w:color w:val="000000"/>
          <w:position w:val="-4"/>
          <w:sz w:val="21"/>
          <w:szCs w:val="21"/>
          <w:vertAlign w:val="subscript"/>
        </w:rPr>
        <w:t xml:space="preserve">Si</w:t>
      </w:r>
      <w:r>
        <w:rPr>
          <w:color w:val="000000"/>
          <w:sz w:val="24"/>
          <w:szCs w:val="24"/>
        </w:rPr>
        <w:t xml:space="preserve"> ponthibák kialakulása energetikailag kedvezőbb az M</w:t>
      </w:r>
      <w:r>
        <w:rPr>
          <w:color w:val="000000"/>
          <w:position w:val="-4"/>
          <w:sz w:val="21"/>
          <w:szCs w:val="21"/>
          <w:vertAlign w:val="subscript"/>
        </w:rPr>
        <w:t xml:space="preserve">Si</w:t>
      </w:r>
      <w:r>
        <w:rPr>
          <w:color w:val="000000"/>
          <w:sz w:val="24"/>
          <w:szCs w:val="24"/>
        </w:rPr>
        <w:t xml:space="preserve">-C</w:t>
      </w:r>
      <w:r>
        <w:rPr>
          <w:color w:val="000000"/>
          <w:position w:val="-4"/>
          <w:sz w:val="21"/>
          <w:szCs w:val="21"/>
          <w:vertAlign w:val="subscript"/>
        </w:rPr>
        <w:t xml:space="preserve">vac</w:t>
      </w:r>
      <w:r>
        <w:rPr>
          <w:color w:val="000000"/>
          <w:sz w:val="24"/>
          <w:szCs w:val="24"/>
        </w:rPr>
        <w:t xml:space="preserve"> ponthibákéhoz képest, viszont ha nanokristályt vakanciákat tartalmaz, akkor ezek a fématom mellett csapdázódhatnak, és M</w:t>
      </w:r>
      <w:r>
        <w:rPr>
          <w:color w:val="000000"/>
          <w:position w:val="-4"/>
          <w:sz w:val="21"/>
          <w:szCs w:val="21"/>
          <w:vertAlign w:val="subscript"/>
        </w:rPr>
        <w:t xml:space="preserve">Si</w:t>
      </w:r>
      <w:r>
        <w:rPr>
          <w:color w:val="000000"/>
          <w:sz w:val="24"/>
          <w:szCs w:val="24"/>
        </w:rPr>
        <w:t xml:space="preserve">-C</w:t>
      </w:r>
      <w:r>
        <w:rPr>
          <w:color w:val="000000"/>
          <w:position w:val="-4"/>
          <w:sz w:val="21"/>
          <w:szCs w:val="21"/>
          <w:vertAlign w:val="subscript"/>
        </w:rPr>
        <w:t xml:space="preserve">vac</w:t>
      </w:r>
      <w:r>
        <w:rPr>
          <w:color w:val="000000"/>
          <w:sz w:val="24"/>
          <w:szCs w:val="24"/>
        </w:rPr>
        <w:t xml:space="preserve"> ponthibák is kialakulhatnak.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iii) A számításaim eredményei alapján a vizsgált nanoszerkezetek optikai tulajdonságai közel ideálisak a biológiai alkalmazások szempontjából.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786208">
    <w:multiLevelType w:val="hybridMultilevel"/>
    <w:lvl w:ilvl="0" w:tplc="410453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786208">
    <w:abstractNumId w:val="437862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821888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