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Default Extension="gif" ContentType="image/gi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BERTÓK CSANÁD</w:t>
            </w:r>
          </w:p>
          <w:p w:rsidR="00C275A3" w:rsidRDefault="00A96AEC" w:rsidP="00C275A3">
            <w:pPr>
              <w:pStyle w:val="Hallgatokepzes"/>
            </w:pPr>
            <w:r>
              <w:t>Matematikus</w:t>
            </w:r>
            <w:r>
              <w:br/>
            </w:r>
            <w:r w:rsidR="00E77B23">
              <w:t>MSc, 1. félév</w:t>
            </w:r>
          </w:p>
          <w:p w:rsidR="00C265CE" w:rsidRPr="009E5FF1" w:rsidRDefault="00E77B23" w:rsidP="00C275A3">
            <w:pPr>
              <w:pStyle w:val="Hallgatokepzes"/>
              <w:rPr>
                <w:b/>
                <w:caps/>
              </w:rPr>
            </w:pPr>
            <w:r>
              <w:t>Debreceni Egyetem</w:t>
            </w:r>
            <w:r w:rsidR="00C275A3">
              <w:br/>
            </w:r>
            <w:r w:rsidR="00DB4822">
              <w:t>Természettudományi és Technológiai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Hajdu Lajos</w:t>
            </w:r>
          </w:p>
          <w:p w:rsidR="00DB4822" w:rsidRDefault="00DB4822" w:rsidP="00E11062">
            <w:pPr>
              <w:pStyle w:val="Konzulensek"/>
            </w:pPr>
            <w:r w:rsidRPr="00DB4822">
              <w:t>egyetemi tanár, DE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Egész számok előállítása hatványszorzatok lineáris kombinációjaként</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Az egész számok hatványok lineáris kombinációjaként történő reprezentációja széleskörű szakirodalommal rendelkezik. Egyrészt az előállítható egész számok vizsgálata is fontos kérdés, (többek között Everest, Jarden, Narkiewitz, Hajdu, Ádám, Luca, és Nathanson foglalkoztak ilyen jellegű problémákkal) másrészt bizonyos speciális számok, például a prímek előállíthatósága is érdekes feladat (Hajdu, Ádám, Luca). A reprezentáció kérdése újabban a kettős alapú számrendszerek területén is különböző alkalmazásokat nyert, például Dimitrov és Howe munkája nyomán. Külön figyelmet érdemel a vizsgálatok során az az eset, amikor a reprezentációban szereplő hatványszorzatok száma rögzített. Nathanson több idevágó kérdést is megfogalmazott, melyekre bizonyos esetekben Hajdu és Tijdeman válaszolni tudott.</w:t>
      </w:r>
    </w:p>
    <w:p>
      <w:pPr>
        <w:pBdr/>
        <w:spacing w:before="240" w:after="240" w:line="240" w:lineRule="auto"/>
        <w:ind w:left="0" w:right="0"/>
        <w:jc w:val="left"/>
      </w:pPr>
      <w:r>
        <w:rPr>
          <w:color w:val="000000"/>
          <w:sz w:val="24"/>
          <w:szCs w:val="24"/>
        </w:rPr>
        <w:t xml:space="preserve">Jelen dolgozatban ebben az irányban elért eredményeinket mutatjuk be. Ehhez szükségünk van néhány jelölés bevezetésére:</w:t>
      </w:r>
    </w:p>
    <w:p>
      <w:pPr>
        <w:pBdr/>
        <w:spacing w:before="240" w:after="240" w:line="240" w:lineRule="auto"/>
        <w:ind w:left="0" w:right="0"/>
        <w:jc w:val="left"/>
      </w:pPr>
      <w:r>
        <w:rPr>
          <w:color w:val="000000"/>
          <w:sz w:val="24"/>
          <w:szCs w:val="24"/>
        </w:rPr>
        <w:t xml:space="preserve">Legyenek </w:t>
      </w:r>
      <w:r>
        <w:rPr>
          <w:color w:val="000000"/>
          <w:position w:val="-3"/>
          <w:sz w:val="24"/>
          <w:szCs w:val="24"/>
        </w:rPr>
        <w:drawing>
          <wp:inline distT="0" distB="0" distL="0" distR="0">
            <wp:extent cx="518400" cy="129600"/>
            <wp:docPr id="84536568" name="name150e8033fac0e6" descr="imgtmp_20442_hu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mp_20442_hu_1.gif"/>
                    <pic:cNvPicPr/>
                  </pic:nvPicPr>
                  <pic:blipFill>
                    <a:blip r:embed="rId150e8033fac0a8" cstate="print"/>
                    <a:stretch>
                      <a:fillRect/>
                    </a:stretch>
                  </pic:blipFill>
                  <pic:spPr>
                    <a:xfrm>
                      <a:off x="0" y="0"/>
                      <a:ext cx="518400" cy="129600"/>
                    </a:xfrm>
                    <a:prstGeom prst="rect">
                      <a:avLst/>
                    </a:prstGeom>
                    <a:ln w="0">
                      <a:noFill/>
                    </a:ln>
                  </pic:spPr>
                </pic:pic>
              </a:graphicData>
            </a:graphic>
          </wp:inline>
        </w:drawing>
      </w:r>
      <w:r>
        <w:rPr>
          <w:color w:val="000000"/>
          <w:sz w:val="24"/>
          <w:szCs w:val="24"/>
        </w:rPr>
        <w:t xml:space="preserve"> </w:t>
      </w:r>
      <w:r>
        <w:rPr>
          <w:color w:val="000000"/>
          <w:sz w:val="24"/>
          <w:szCs w:val="24"/>
        </w:rPr>
        <w:t xml:space="preserve"> </w:t>
      </w:r>
      <w:r>
        <w:rPr>
          <w:color w:val="000000"/>
          <w:sz w:val="24"/>
          <w:szCs w:val="24"/>
        </w:rPr>
        <w:t xml:space="preserve"> különböző pozitív egészek és </w:t>
      </w:r>
      <w:r>
        <w:rPr>
          <w:color w:val="000000"/>
          <w:position w:val="-3"/>
          <w:sz w:val="24"/>
          <w:szCs w:val="24"/>
        </w:rPr>
        <w:drawing>
          <wp:inline distT="0" distB="0" distL="0" distR="0">
            <wp:extent cx="979200" cy="187200"/>
            <wp:docPr id="25597993" name="name150e8033faf44f" descr="imgtmp_20442_hu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mp_20442_hu_2.gif"/>
                    <pic:cNvPicPr/>
                  </pic:nvPicPr>
                  <pic:blipFill>
                    <a:blip r:embed="rId150e8033faf412" cstate="print"/>
                    <a:stretch>
                      <a:fillRect/>
                    </a:stretch>
                  </pic:blipFill>
                  <pic:spPr>
                    <a:xfrm>
                      <a:off x="0" y="0"/>
                      <a:ext cx="979200" cy="187200"/>
                    </a:xfrm>
                    <a:prstGeom prst="rect">
                      <a:avLst/>
                    </a:prstGeom>
                    <a:ln w="0">
                      <a:noFill/>
                    </a:ln>
                  </pic:spPr>
                </pic:pic>
              </a:graphicData>
            </a:graphic>
          </wp:inline>
        </w:drawing>
      </w:r>
      <w:r>
        <w:rPr>
          <w:color w:val="000000"/>
          <w:sz w:val="24"/>
          <w:szCs w:val="24"/>
        </w:rPr>
        <w:t xml:space="preserve"> . Legyen </w:t>
      </w:r>
      <w:r>
        <w:rPr>
          <w:color w:val="000000"/>
          <w:position w:val="-3"/>
          <w:sz w:val="24"/>
          <w:szCs w:val="24"/>
        </w:rPr>
        <w:drawing>
          <wp:inline distT="0" distB="0" distL="0" distR="0">
            <wp:extent cx="172800" cy="144000"/>
            <wp:docPr id="5271940" name="name150e8033faf715" descr="imgtmp_20442_hu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mp_20442_hu_3.gif"/>
                    <pic:cNvPicPr/>
                  </pic:nvPicPr>
                  <pic:blipFill>
                    <a:blip r:embed="rId150e8033faf6d7" cstate="print"/>
                    <a:stretch>
                      <a:fillRect/>
                    </a:stretch>
                  </pic:blipFill>
                  <pic:spPr>
                    <a:xfrm>
                      <a:off x="0" y="0"/>
                      <a:ext cx="172800" cy="144000"/>
                    </a:xfrm>
                    <a:prstGeom prst="rect">
                      <a:avLst/>
                    </a:prstGeom>
                    <a:ln w="0">
                      <a:noFill/>
                    </a:ln>
                  </pic:spPr>
                </pic:pic>
              </a:graphicData>
            </a:graphic>
          </wp:inline>
        </w:drawing>
      </w:r>
      <w:r>
        <w:rPr>
          <w:color w:val="000000"/>
          <w:sz w:val="24"/>
          <w:szCs w:val="24"/>
        </w:rPr>
        <w:t xml:space="preserve">  az </w:t>
      </w:r>
      <w:r>
        <w:rPr>
          <w:color w:val="000000"/>
          <w:position w:val="-3"/>
          <w:sz w:val="24"/>
          <w:szCs w:val="24"/>
        </w:rPr>
        <w:drawing>
          <wp:inline distT="0" distB="0" distL="0" distR="0">
            <wp:extent cx="115200" cy="108000"/>
            <wp:docPr id="19007344" name="name150e8033faf9de" descr="imgtmp_20442_hu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mp_20442_hu_4.gif"/>
                    <pic:cNvPicPr/>
                  </pic:nvPicPr>
                  <pic:blipFill>
                    <a:blip r:embed="rId150e8033faf9a1" cstate="print"/>
                    <a:stretch>
                      <a:fillRect/>
                    </a:stretch>
                  </pic:blipFill>
                  <pic:spPr>
                    <a:xfrm>
                      <a:off x="0" y="0"/>
                      <a:ext cx="115200" cy="108000"/>
                    </a:xfrm>
                    <a:prstGeom prst="rect">
                      <a:avLst/>
                    </a:prstGeom>
                    <a:ln w="0">
                      <a:noFill/>
                    </a:ln>
                  </pic:spPr>
                </pic:pic>
              </a:graphicData>
            </a:graphic>
          </wp:inline>
        </w:drawing>
      </w:r>
      <w:r>
        <w:rPr>
          <w:color w:val="000000"/>
          <w:sz w:val="24"/>
          <w:szCs w:val="24"/>
        </w:rPr>
        <w:t xml:space="preserve"> -ban lévő elemek hatványainak szorzataiból álló halmaz. Legyen </w:t>
      </w:r>
      <w:r>
        <w:rPr>
          <w:color w:val="000000"/>
          <w:position w:val="-3"/>
          <w:sz w:val="24"/>
          <w:szCs w:val="24"/>
        </w:rPr>
        <w:drawing>
          <wp:inline distT="0" distB="0" distL="0" distR="0">
            <wp:extent cx="1152000" cy="201600"/>
            <wp:docPr id="72520890" name="name150e8033fafc95" descr="imgtmp_20442_hu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mp_20442_hu_5.gif"/>
                    <pic:cNvPicPr/>
                  </pic:nvPicPr>
                  <pic:blipFill>
                    <a:blip r:embed="rId150e8033fafc59" cstate="print"/>
                    <a:stretch>
                      <a:fillRect/>
                    </a:stretch>
                  </pic:blipFill>
                  <pic:spPr>
                    <a:xfrm>
                      <a:off x="0" y="0"/>
                      <a:ext cx="1152000" cy="201600"/>
                    </a:xfrm>
                    <a:prstGeom prst="rect">
                      <a:avLst/>
                    </a:prstGeom>
                    <a:ln w="0">
                      <a:noFill/>
                    </a:ln>
                  </pic:spPr>
                </pic:pic>
              </a:graphicData>
            </a:graphic>
          </wp:inline>
        </w:drawing>
      </w:r>
      <w:r>
        <w:rPr>
          <w:color w:val="000000"/>
          <w:sz w:val="24"/>
          <w:szCs w:val="24"/>
        </w:rPr>
        <w:t xml:space="preserve">, és jelölje </w:t>
      </w:r>
      <w:r>
        <w:rPr>
          <w:color w:val="000000"/>
          <w:position w:val="-3"/>
          <w:sz w:val="24"/>
          <w:szCs w:val="24"/>
        </w:rPr>
        <w:drawing>
          <wp:inline distT="0" distB="0" distL="0" distR="0">
            <wp:extent cx="748800" cy="158400"/>
            <wp:docPr id="16952867" name="name150e8033faff49" descr="imgtmp_20442_hu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mp_20442_hu_6.gif"/>
                    <pic:cNvPicPr/>
                  </pic:nvPicPr>
                  <pic:blipFill>
                    <a:blip r:embed="rId150e8033faff0a" cstate="print"/>
                    <a:stretch>
                      <a:fillRect/>
                    </a:stretch>
                  </pic:blipFill>
                  <pic:spPr>
                    <a:xfrm>
                      <a:off x="0" y="0"/>
                      <a:ext cx="748800" cy="158400"/>
                    </a:xfrm>
                    <a:prstGeom prst="rect">
                      <a:avLst/>
                    </a:prstGeom>
                    <a:ln w="0">
                      <a:noFill/>
                    </a:ln>
                  </pic:spPr>
                </pic:pic>
              </a:graphicData>
            </a:graphic>
          </wp:inline>
        </w:drawing>
      </w:r>
      <w:r>
        <w:rPr>
          <w:color w:val="000000"/>
          <w:sz w:val="24"/>
          <w:szCs w:val="24"/>
        </w:rPr>
        <w:t xml:space="preserve">  azt a legkisebb természetes számot, melyet nem tudunk előállítani </w:t>
      </w:r>
      <w:r>
        <w:rPr>
          <w:color w:val="000000"/>
          <w:position w:val="-3"/>
          <w:sz w:val="24"/>
          <w:szCs w:val="24"/>
        </w:rPr>
        <w:drawing>
          <wp:inline distT="0" distB="0" distL="0" distR="0">
            <wp:extent cx="115200" cy="108000"/>
            <wp:docPr id="89583922" name="name150e8033fb01f7" descr="imgtmp_20442_hu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mp_20442_hu_7.gif"/>
                    <pic:cNvPicPr/>
                  </pic:nvPicPr>
                  <pic:blipFill>
                    <a:blip r:embed="rId150e8033fb01ba" cstate="print"/>
                    <a:stretch>
                      <a:fillRect/>
                    </a:stretch>
                  </pic:blipFill>
                  <pic:spPr>
                    <a:xfrm>
                      <a:off x="0" y="0"/>
                      <a:ext cx="115200" cy="108000"/>
                    </a:xfrm>
                    <a:prstGeom prst="rect">
                      <a:avLst/>
                    </a:prstGeom>
                    <a:ln w="0">
                      <a:noFill/>
                    </a:ln>
                  </pic:spPr>
                </pic:pic>
              </a:graphicData>
            </a:graphic>
          </wp:inline>
        </w:drawing>
      </w:r>
      <w:r>
        <w:rPr>
          <w:color w:val="000000"/>
          <w:sz w:val="24"/>
          <w:szCs w:val="24"/>
        </w:rPr>
        <w:t xml:space="preserve"> -nál kevesebb </w:t>
      </w:r>
      <w:r>
        <w:rPr>
          <w:color w:val="000000"/>
          <w:position w:val="-3"/>
          <w:sz w:val="24"/>
          <w:szCs w:val="24"/>
        </w:rPr>
        <w:drawing>
          <wp:inline distT="0" distB="0" distL="0" distR="0">
            <wp:extent cx="172800" cy="144000"/>
            <wp:docPr id="32320454" name="name150e8033fb04a9" descr="imgtmp_20442_hu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mp_20442_hu_8.gif"/>
                    <pic:cNvPicPr/>
                  </pic:nvPicPr>
                  <pic:blipFill>
                    <a:blip r:embed="rId150e8033fb046d" cstate="print"/>
                    <a:stretch>
                      <a:fillRect/>
                    </a:stretch>
                  </pic:blipFill>
                  <pic:spPr>
                    <a:xfrm>
                      <a:off x="0" y="0"/>
                      <a:ext cx="172800" cy="144000"/>
                    </a:xfrm>
                    <a:prstGeom prst="rect">
                      <a:avLst/>
                    </a:prstGeom>
                    <a:ln w="0">
                      <a:noFill/>
                    </a:ln>
                  </pic:spPr>
                </pic:pic>
              </a:graphicData>
            </a:graphic>
          </wp:inline>
        </w:drawing>
      </w:r>
      <w:r>
        <w:rPr>
          <w:color w:val="000000"/>
          <w:sz w:val="24"/>
          <w:szCs w:val="24"/>
        </w:rPr>
        <w:t xml:space="preserve"> -beli tag összegeként. (Korábbi eredmények alapján jól ismert, hogy ilyen szám létezik). Definiáljuk hasonlóan az </w:t>
      </w:r>
      <w:r>
        <w:rPr>
          <w:color w:val="000000"/>
          <w:position w:val="-3"/>
          <w:sz w:val="24"/>
          <w:szCs w:val="24"/>
        </w:rPr>
        <w:drawing>
          <wp:inline distT="0" distB="0" distL="0" distR="0">
            <wp:extent cx="460800" cy="165600"/>
            <wp:docPr id="53031299" name="name150e8033fb075d" descr="imgtmp_20442_hu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mp_20442_hu_9.gif"/>
                    <pic:cNvPicPr/>
                  </pic:nvPicPr>
                  <pic:blipFill>
                    <a:blip r:embed="rId150e8033fb071f" cstate="print"/>
                    <a:stretch>
                      <a:fillRect/>
                    </a:stretch>
                  </pic:blipFill>
                  <pic:spPr>
                    <a:xfrm>
                      <a:off x="0" y="0"/>
                      <a:ext cx="460800" cy="165600"/>
                    </a:xfrm>
                    <a:prstGeom prst="rect">
                      <a:avLst/>
                    </a:prstGeom>
                    <a:ln w="0">
                      <a:noFill/>
                    </a:ln>
                  </pic:spPr>
                </pic:pic>
              </a:graphicData>
            </a:graphic>
          </wp:inline>
        </w:drawing>
      </w:r>
      <w:r>
        <w:rPr>
          <w:color w:val="000000"/>
          <w:sz w:val="24"/>
          <w:szCs w:val="24"/>
        </w:rPr>
        <w:t xml:space="preserve">  függvényt, azzal a különbséggel hogy alaphalmazként</w:t>
      </w:r>
      <w:r>
        <w:rPr>
          <w:color w:val="000000"/>
          <w:position w:val="-3"/>
          <w:sz w:val="24"/>
          <w:szCs w:val="24"/>
        </w:rPr>
        <w:drawing>
          <wp:inline distT="0" distB="0" distL="0" distR="0">
            <wp:extent cx="172800" cy="144000"/>
            <wp:docPr id="69351002" name="name150e8033fb0a1c" descr="imgtmp_20442_hu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mp_20442_hu_10.gif"/>
                    <pic:cNvPicPr/>
                  </pic:nvPicPr>
                  <pic:blipFill>
                    <a:blip r:embed="rId150e8033fb09e0" cstate="print"/>
                    <a:stretch>
                      <a:fillRect/>
                    </a:stretch>
                  </pic:blipFill>
                  <pic:spPr>
                    <a:xfrm>
                      <a:off x="0" y="0"/>
                      <a:ext cx="172800" cy="144000"/>
                    </a:xfrm>
                    <a:prstGeom prst="rect">
                      <a:avLst/>
                    </a:prstGeom>
                    <a:ln w="0">
                      <a:noFill/>
                    </a:ln>
                  </pic:spPr>
                </pic:pic>
              </a:graphicData>
            </a:graphic>
          </wp:inline>
        </w:drawing>
      </w:r>
      <w:r>
        <w:rPr>
          <w:color w:val="000000"/>
          <w:sz w:val="24"/>
          <w:szCs w:val="24"/>
        </w:rPr>
        <w:t xml:space="preserve">  helyett most </w:t>
      </w:r>
      <w:r>
        <w:rPr>
          <w:color w:val="000000"/>
          <w:position w:val="-3"/>
          <w:sz w:val="24"/>
          <w:szCs w:val="24"/>
        </w:rPr>
        <w:drawing>
          <wp:inline distT="0" distB="0" distL="0" distR="0">
            <wp:extent cx="230400" cy="180000"/>
            <wp:docPr id="97776263" name="name150e8033fb0cd2" descr="imgtmp_20442_hu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mp_20442_hu_11.gif"/>
                    <pic:cNvPicPr/>
                  </pic:nvPicPr>
                  <pic:blipFill>
                    <a:blip r:embed="rId150e8033fb0c95" cstate="print"/>
                    <a:stretch>
                      <a:fillRect/>
                    </a:stretch>
                  </pic:blipFill>
                  <pic:spPr>
                    <a:xfrm>
                      <a:off x="0" y="0"/>
                      <a:ext cx="230400" cy="180000"/>
                    </a:xfrm>
                    <a:prstGeom prst="rect">
                      <a:avLst/>
                    </a:prstGeom>
                    <a:ln w="0">
                      <a:noFill/>
                    </a:ln>
                  </pic:spPr>
                </pic:pic>
              </a:graphicData>
            </a:graphic>
          </wp:inline>
        </w:drawing>
      </w:r>
      <w:r>
        <w:rPr>
          <w:color w:val="000000"/>
          <w:sz w:val="24"/>
          <w:szCs w:val="24"/>
        </w:rPr>
        <w:t xml:space="preserve"> -t használjuk.</w:t>
      </w:r>
    </w:p>
    <w:p>
      <w:pPr>
        <w:pBdr/>
        <w:spacing w:before="240" w:after="240" w:line="240" w:lineRule="auto"/>
        <w:ind w:left="0" w:right="0"/>
        <w:jc w:val="left"/>
      </w:pPr>
      <w:r>
        <w:rPr>
          <w:color w:val="000000"/>
          <w:sz w:val="24"/>
          <w:szCs w:val="24"/>
        </w:rPr>
        <w:t xml:space="preserve">Hajdu és Tijdeman beláttak több, az</w:t>
      </w:r>
      <w:r>
        <w:rPr>
          <w:color w:val="000000"/>
          <w:position w:val="-3"/>
          <w:sz w:val="24"/>
          <w:szCs w:val="24"/>
        </w:rPr>
        <w:drawing>
          <wp:inline distT="0" distB="0" distL="0" distR="0">
            <wp:extent cx="345600" cy="151200"/>
            <wp:docPr id="32434058" name="name150e8033fb108b" descr="imgtmp_20442_hu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mp_20442_hu_12.gif"/>
                    <pic:cNvPicPr/>
                  </pic:nvPicPr>
                  <pic:blipFill>
                    <a:blip r:embed="rId150e8033fb104f" cstate="print"/>
                    <a:stretch>
                      <a:fillRect/>
                    </a:stretch>
                  </pic:blipFill>
                  <pic:spPr>
                    <a:xfrm>
                      <a:off x="0" y="0"/>
                      <a:ext cx="345600" cy="151200"/>
                    </a:xfrm>
                    <a:prstGeom prst="rect">
                      <a:avLst/>
                    </a:prstGeom>
                    <a:ln w="0">
                      <a:noFill/>
                    </a:ln>
                  </pic:spPr>
                </pic:pic>
              </a:graphicData>
            </a:graphic>
          </wp:inline>
        </w:drawing>
      </w:r>
      <w:r>
        <w:rPr>
          <w:color w:val="000000"/>
          <w:sz w:val="24"/>
          <w:szCs w:val="24"/>
        </w:rPr>
        <w:t xml:space="preserve">  és </w:t>
      </w:r>
      <w:r>
        <w:rPr>
          <w:color w:val="000000"/>
          <w:position w:val="-3"/>
          <w:sz w:val="24"/>
          <w:szCs w:val="24"/>
        </w:rPr>
        <w:drawing>
          <wp:inline distT="0" distB="0" distL="0" distR="0">
            <wp:extent cx="460800" cy="165600"/>
            <wp:docPr id="82608360" name="name150e8033fb133e" descr="imgtmp_20442_hu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mp_20442_hu_13.gif"/>
                    <pic:cNvPicPr/>
                  </pic:nvPicPr>
                  <pic:blipFill>
                    <a:blip r:embed="rId150e8033fb1301" cstate="print"/>
                    <a:stretch>
                      <a:fillRect/>
                    </a:stretch>
                  </pic:blipFill>
                  <pic:spPr>
                    <a:xfrm>
                      <a:off x="0" y="0"/>
                      <a:ext cx="460800" cy="165600"/>
                    </a:xfrm>
                    <a:prstGeom prst="rect">
                      <a:avLst/>
                    </a:prstGeom>
                    <a:ln w="0">
                      <a:noFill/>
                    </a:ln>
                  </pic:spPr>
                </pic:pic>
              </a:graphicData>
            </a:graphic>
          </wp:inline>
        </w:drawing>
      </w:r>
      <w:r>
        <w:rPr>
          <w:color w:val="000000"/>
          <w:sz w:val="24"/>
          <w:szCs w:val="24"/>
        </w:rPr>
        <w:t xml:space="preserve">  függvények viselkedésével, növekedésével kapcsolatos tételt. Sikerült továbbá alsó-, illetve felső korlátot adniuk a függvény nagyságára vonatkozóan.</w:t>
      </w:r>
    </w:p>
    <w:p>
      <w:pPr>
        <w:pBdr/>
        <w:spacing w:before="240" w:after="240" w:line="240" w:lineRule="auto"/>
        <w:ind w:left="0" w:right="0"/>
        <w:jc w:val="left"/>
      </w:pPr>
      <w:r>
        <w:rPr>
          <w:color w:val="000000"/>
          <w:sz w:val="24"/>
          <w:szCs w:val="24"/>
        </w:rPr>
        <w:t xml:space="preserve">Ebben a dolgozatban azzal az esettel foglalkozunk, amikor az </w:t>
      </w:r>
      <w:r>
        <w:rPr>
          <w:color w:val="000000"/>
          <w:position w:val="-3"/>
          <w:sz w:val="24"/>
          <w:szCs w:val="24"/>
        </w:rPr>
        <w:drawing>
          <wp:inline distT="0" distB="0" distL="0" distR="0">
            <wp:extent cx="864000" cy="194400"/>
            <wp:docPr id="80166377" name="name150e8033fb16c8" descr="imgtmp_20442_hu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mp_20442_hu_14.gif"/>
                    <pic:cNvPicPr/>
                  </pic:nvPicPr>
                  <pic:blipFill>
                    <a:blip r:embed="rId150e8033fb168c" cstate="print"/>
                    <a:stretch>
                      <a:fillRect/>
                    </a:stretch>
                  </pic:blipFill>
                  <pic:spPr>
                    <a:xfrm>
                      <a:off x="0" y="0"/>
                      <a:ext cx="864000" cy="194400"/>
                    </a:xfrm>
                    <a:prstGeom prst="rect">
                      <a:avLst/>
                    </a:prstGeom>
                    <a:ln w="0">
                      <a:noFill/>
                    </a:ln>
                  </pic:spPr>
                </pic:pic>
              </a:graphicData>
            </a:graphic>
          </wp:inline>
        </w:drawing>
      </w:r>
      <w:r>
        <w:rPr>
          <w:color w:val="000000"/>
          <w:sz w:val="24"/>
          <w:szCs w:val="24"/>
        </w:rPr>
        <w:t xml:space="preserve">  elemek nem csupán prímek, hanem tetszőleges pozitív egészek lehetnek. Motivációként két dolgot is említünk. Egyrészt, a korábbi eredmények közül több is erre az esetre vonatkozik, másrészt, a bizonyítások egy része modulo </w:t>
      </w:r>
      <w:r>
        <w:rPr>
          <w:color w:val="000000"/>
          <w:position w:val="-3"/>
          <w:sz w:val="24"/>
          <w:szCs w:val="24"/>
        </w:rPr>
        <w:drawing>
          <wp:inline distT="0" distB="0" distL="0" distR="0">
            <wp:extent cx="172800" cy="72000"/>
            <wp:docPr id="56441252" name="name150e8033fb1995" descr="imgtmp_20442_hu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mp_20442_hu_15.gif"/>
                    <pic:cNvPicPr/>
                  </pic:nvPicPr>
                  <pic:blipFill>
                    <a:blip r:embed="rId150e8033fb1957" cstate="print"/>
                    <a:stretch>
                      <a:fillRect/>
                    </a:stretch>
                  </pic:blipFill>
                  <pic:spPr>
                    <a:xfrm>
                      <a:off x="0" y="0"/>
                      <a:ext cx="172800" cy="72000"/>
                    </a:xfrm>
                    <a:prstGeom prst="rect">
                      <a:avLst/>
                    </a:prstGeom>
                    <a:ln w="0">
                      <a:noFill/>
                    </a:ln>
                  </pic:spPr>
                </pic:pic>
              </a:graphicData>
            </a:graphic>
          </wp:inline>
        </w:drawing>
      </w:r>
      <w:r>
        <w:rPr>
          <w:color w:val="000000"/>
          <w:sz w:val="24"/>
          <w:szCs w:val="24"/>
        </w:rPr>
        <w:t xml:space="preserve"> történik (megfelelő </w:t>
      </w:r>
      <w:r>
        <w:rPr>
          <w:color w:val="000000"/>
          <w:position w:val="-3"/>
          <w:sz w:val="24"/>
          <w:szCs w:val="24"/>
        </w:rPr>
        <w:drawing>
          <wp:inline distT="0" distB="0" distL="0" distR="0">
            <wp:extent cx="172800" cy="72000"/>
            <wp:docPr id="6014284" name="name150e8033fb1c42" descr="imgtmp_20442_hu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mp_20442_hu_16.gif"/>
                    <pic:cNvPicPr/>
                  </pic:nvPicPr>
                  <pic:blipFill>
                    <a:blip r:embed="rId150e8033fb1c06" cstate="print"/>
                    <a:stretch>
                      <a:fillRect/>
                    </a:stretch>
                  </pic:blipFill>
                  <pic:spPr>
                    <a:xfrm>
                      <a:off x="0" y="0"/>
                      <a:ext cx="172800" cy="72000"/>
                    </a:xfrm>
                    <a:prstGeom prst="rect">
                      <a:avLst/>
                    </a:prstGeom>
                    <a:ln w="0">
                      <a:noFill/>
                    </a:ln>
                  </pic:spPr>
                </pic:pic>
              </a:graphicData>
            </a:graphic>
          </wp:inline>
        </w:drawing>
      </w:r>
      <w:r>
        <w:rPr>
          <w:color w:val="000000"/>
          <w:sz w:val="24"/>
          <w:szCs w:val="24"/>
        </w:rPr>
        <w:t xml:space="preserve"> választással), így az extra feltétel, miszerint az </w:t>
      </w:r>
      <w:r>
        <w:rPr>
          <w:color w:val="000000"/>
          <w:position w:val="-3"/>
          <w:sz w:val="24"/>
          <w:szCs w:val="24"/>
        </w:rPr>
        <w:drawing>
          <wp:inline distT="0" distB="0" distL="0" distR="0">
            <wp:extent cx="864000" cy="194400"/>
            <wp:docPr id="357120" name="name150e8033fb1ef8" descr="imgtmp_20442_hu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mp_20442_hu_17.gif"/>
                    <pic:cNvPicPr/>
                  </pic:nvPicPr>
                  <pic:blipFill>
                    <a:blip r:embed="rId150e8033fb1ebc" cstate="print"/>
                    <a:stretch>
                      <a:fillRect/>
                    </a:stretch>
                  </pic:blipFill>
                  <pic:spPr>
                    <a:xfrm>
                      <a:off x="0" y="0"/>
                      <a:ext cx="864000" cy="194400"/>
                    </a:xfrm>
                    <a:prstGeom prst="rect">
                      <a:avLst/>
                    </a:prstGeom>
                    <a:ln w="0">
                      <a:noFill/>
                    </a:ln>
                  </pic:spPr>
                </pic:pic>
              </a:graphicData>
            </a:graphic>
          </wp:inline>
        </w:drawing>
      </w:r>
      <w:r>
        <w:rPr>
          <w:color w:val="000000"/>
          <w:sz w:val="24"/>
          <w:szCs w:val="24"/>
        </w:rPr>
        <w:t xml:space="preserve">  számok prímek, több ponton eleve lényegtelen.</w:t>
      </w:r>
    </w:p>
    <w:p>
      <w:pPr>
        <w:pBdr/>
        <w:spacing w:before="240" w:after="240" w:line="240" w:lineRule="auto"/>
        <w:ind w:left="0" w:right="0"/>
        <w:jc w:val="left"/>
      </w:pPr>
      <w:r>
        <w:rPr>
          <w:color w:val="000000"/>
          <w:sz w:val="24"/>
          <w:szCs w:val="24"/>
        </w:rPr>
        <w:t xml:space="preserve">Eredményeink bizonyításához többek között ki kell tejesztenünk Tijdeman klasszikus tételeit, melyek az </w:t>
      </w:r>
      <w:r>
        <w:rPr>
          <w:color w:val="000000"/>
          <w:position w:val="-3"/>
          <w:sz w:val="24"/>
          <w:szCs w:val="24"/>
        </w:rPr>
        <w:drawing>
          <wp:inline distT="0" distB="0" distL="0" distR="0">
            <wp:extent cx="172800" cy="144000"/>
            <wp:docPr id="13497093" name="name150e8033fb2280" descr="imgtmp_20442_hu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mp_20442_hu_18.gif"/>
                    <pic:cNvPicPr/>
                  </pic:nvPicPr>
                  <pic:blipFill>
                    <a:blip r:embed="rId150e8033fb2244" cstate="print"/>
                    <a:stretch>
                      <a:fillRect/>
                    </a:stretch>
                  </pic:blipFill>
                  <pic:spPr>
                    <a:xfrm>
                      <a:off x="0" y="0"/>
                      <a:ext cx="172800" cy="144000"/>
                    </a:xfrm>
                    <a:prstGeom prst="rect">
                      <a:avLst/>
                    </a:prstGeom>
                    <a:ln w="0">
                      <a:noFill/>
                    </a:ln>
                  </pic:spPr>
                </pic:pic>
              </a:graphicData>
            </a:graphic>
          </wp:inline>
        </w:drawing>
      </w:r>
      <w:r>
        <w:rPr>
          <w:color w:val="000000"/>
          <w:sz w:val="24"/>
          <w:szCs w:val="24"/>
        </w:rPr>
        <w:t xml:space="preserve">  elemei közötti hézagok nagyságáról szólnak a kizárólag prím alapokra vonatkozó esetről arra, mikor az alapok tetszőleges pozitív egészek lehetnek.</w:t>
      </w:r>
    </w:p>
    <w:p>
      <w:pPr>
        <w:pBdr/>
        <w:spacing w:before="240" w:after="240" w:line="240" w:lineRule="auto"/>
        <w:ind w:left="0" w:right="0"/>
        <w:jc w:val="left"/>
      </w:pPr>
      <w:r>
        <w:rPr>
          <w:color w:val="000000"/>
          <w:sz w:val="24"/>
          <w:szCs w:val="24"/>
        </w:rPr>
        <w:t xml:space="preserve">Végezetül megemlítjük, hogy eredményeinket közlésre elfogadták.</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024414">
    <w:multiLevelType w:val="hybridMultilevel"/>
    <w:lvl w:ilvl="0" w:tplc="517107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024414">
    <w:abstractNumId w:val="990244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759809874" Type="http://schemas.openxmlformats.org/officeDocument/2006/relationships/numbering" Target="numbering.xml"/><Relationship Id="rId150e8033fac0a8" Type="http://schemas.openxmlformats.org/officeDocument/2006/relationships/image" Target="media/imgrId150e8033fac0a8.gif"/><Relationship Id="rId150e8033faf412" Type="http://schemas.openxmlformats.org/officeDocument/2006/relationships/image" Target="media/imgrId150e8033faf412.gif"/><Relationship Id="rId150e8033faf6d7" Type="http://schemas.openxmlformats.org/officeDocument/2006/relationships/image" Target="media/imgrId150e8033faf6d7.gif"/><Relationship Id="rId150e8033faf9a1" Type="http://schemas.openxmlformats.org/officeDocument/2006/relationships/image" Target="media/imgrId150e8033faf9a1.gif"/><Relationship Id="rId150e8033fafc59" Type="http://schemas.openxmlformats.org/officeDocument/2006/relationships/image" Target="media/imgrId150e8033fafc59.gif"/><Relationship Id="rId150e8033faff0a" Type="http://schemas.openxmlformats.org/officeDocument/2006/relationships/image" Target="media/imgrId150e8033faff0a.gif"/><Relationship Id="rId150e8033fb01ba" Type="http://schemas.openxmlformats.org/officeDocument/2006/relationships/image" Target="media/imgrId150e8033fb01ba.gif"/><Relationship Id="rId150e8033fb046d" Type="http://schemas.openxmlformats.org/officeDocument/2006/relationships/image" Target="media/imgrId150e8033fb046d.gif"/><Relationship Id="rId150e8033fb071f" Type="http://schemas.openxmlformats.org/officeDocument/2006/relationships/image" Target="media/imgrId150e8033fb071f.gif"/><Relationship Id="rId150e8033fb09e0" Type="http://schemas.openxmlformats.org/officeDocument/2006/relationships/image" Target="media/imgrId150e8033fb09e0.gif"/><Relationship Id="rId150e8033fb0c95" Type="http://schemas.openxmlformats.org/officeDocument/2006/relationships/image" Target="media/imgrId150e8033fb0c95.gif"/><Relationship Id="rId150e8033fb104f" Type="http://schemas.openxmlformats.org/officeDocument/2006/relationships/image" Target="media/imgrId150e8033fb104f.gif"/><Relationship Id="rId150e8033fb1301" Type="http://schemas.openxmlformats.org/officeDocument/2006/relationships/image" Target="media/imgrId150e8033fb1301.gif"/><Relationship Id="rId150e8033fb168c" Type="http://schemas.openxmlformats.org/officeDocument/2006/relationships/image" Target="media/imgrId150e8033fb168c.gif"/><Relationship Id="rId150e8033fb1957" Type="http://schemas.openxmlformats.org/officeDocument/2006/relationships/image" Target="media/imgrId150e8033fb1957.gif"/><Relationship Id="rId150e8033fb1c06" Type="http://schemas.openxmlformats.org/officeDocument/2006/relationships/image" Target="media/imgrId150e8033fb1c06.gif"/><Relationship Id="rId150e8033fb1ebc" Type="http://schemas.openxmlformats.org/officeDocument/2006/relationships/image" Target="media/imgrId150e8033fb1ebc.gif"/><Relationship Id="rId150e8033fb2244" Type="http://schemas.openxmlformats.org/officeDocument/2006/relationships/image" Target="media/imgrId150e8033fb224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