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TÚRI MARIANNA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Debreceni Egyetem</w:t>
            </w:r>
            <w:r w:rsidR="00C275A3">
              <w:br/>
            </w:r>
            <w:r w:rsidR="00DB4822">
              <w:t>Természettudományi és Technológiai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Szabó Gergely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DE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Sebes-Körös árterének hosszú időtávú vizsgálata a folyó egy hazai szakaszán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    A XIX. századi ármentesítő munkálatok egyik előre nehezen megjósolható hatása az árterek fokozatos feltöltődése. Az elmúlt évtizedek során sok ilyen vizsgálat zajlott a Tisza mentén, a Körösök azonban csak kisebb figyelmet kaptak, miközben a feltöltődés mértéke itt is jelentős.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br/>
        <w:t xml:space="preserve">     A dolgozatom a hullámtéri feliszapolódás kérdésével foglalkozik, egy kiválasztott sebes-körösi mintaterületen, pontosabban azzal, hogy a hullámtéri és a mentett ártéri terület átlagmagasságának összevetésén alapuló módszer alkalmazásával megállapítható-e az akkumuláció jelensége. A módszer abból következtet a jelenség létezésére az adott területen, hogy a hullámtér átlagmagassága nagyobb, mint a mentett oldalé, mert feltételezi az azonos magasságot a töltés építés előtt. A vizsgálat kiterjed a mintaterületen átfolyó Sebes-Körös mederközépvonalának időbeli hosszváltozására és eltolódására, amely katonai felmérések térképeinek és EOTR térképszelvények valamint Google Earth felvételek feldolgozásán alapul. A hullámtéri és a mentett ártéri terület átlagmagasságának összevetése elsősorban szintvonalas térképek felhasználásával és geodéziai műszerek segítségével végrehajtott terepi felmérésekkel történik.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8992516">
    <w:multiLevelType w:val="hybridMultilevel"/>
    <w:lvl w:ilvl="0" w:tplc="817896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8992516">
    <w:abstractNumId w:val="789925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5698966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