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TORBA KLAUDIA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Dávid Árpád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Bioeróziós nyomok kora oligocén levélmaradványokon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kis-egedi útbevágás kora-oligocén képződményeiben található levélmaradványokat tanulmányozom. Célom a fosszíliákon található bioeróziós nyomok vizsgálata, meghatározása. A recens analógiák alapján azonosítom az életnyomokat létrehozó szervezeteket, illetve következtetéseket vonok le a tápnövények és a velük táplálkozó élőlények trofikus kapcsolataira, valamint a terület rovarfaunájára vonatkozóan.</w:t>
      </w:r>
      <w:r>
        <w:rPr>
          <w:color w:val="000000"/>
          <w:sz w:val="24"/>
          <w:szCs w:val="24"/>
        </w:rPr>
        <w:br/>
        <w:t xml:space="preserve">A vizsgált feltárás fosszilis levélmaradványait a gyöngyösi Mátra Múzeum paleobotanikai gyűjteménye tartalmazza. Kutatásom a gyűjtemény levélmaradványainak részletes, mikroszkópos vizsgálatával kezdődött, majd ezt követte a levélmaradványokon előforduló bioeróziós nyomok meghatározása. Zeiss gyártmányú binokuláris sztereomikroszkópot és 10-es vastagságú ecseteket használtam.</w:t>
      </w:r>
      <w:r>
        <w:rPr>
          <w:color w:val="000000"/>
          <w:sz w:val="24"/>
          <w:szCs w:val="24"/>
        </w:rPr>
        <w:br/>
        <w:t xml:space="preserve">A vizsgálatok során 3395 levélmaradványt tanulmányoztam. A 3395 példányból 202 példányon találtam valamilyen bioeróziós nyomot. Kilenc bioeróziós típust különítettem el: átlyukasztás, a levél peremének eltávolítása, a mezophyllum szkeletonizációja (kivázasítás), felületi táplálkozás, átszúrás, pete-tapadás nyom, aknázás, gubacs-tapadás nyom, incertae sedis (bizonytalan eredetű bioeróziós nyom). Bioeróziós nyomok leggyakrabban szubtrópusi éghajlatot jelző növények levélmaradványain fordulnak elő. A leggyakoribb tápnövények a Castanopsis furcinervis, Dryophyllum sp., valamint a Zizyphus zizyphoides voltak. A levélmaradványokon található táplálkozás- és szaporodásnyomok Lepidoptera, Hemiptera, Hymenoptera, Diptera és Coleoptera rendekbe tartozó élőlények élettevékenységét jelzik.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922146">
    <w:multiLevelType w:val="hybridMultilevel"/>
    <w:lvl w:ilvl="0" w:tplc="722491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922146">
    <w:abstractNumId w:val="679221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686219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