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SZALKAI BALÁZS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Csikós Balázs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Körfedések szimmetriái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Tekintsünk n db egyforma r sugarú kis körlapot, illetve egy nagy körlapot,</w:t>
      </w:r>
      <w:r>
        <w:rPr>
          <w:color w:val="000000"/>
          <w:sz w:val="24"/>
          <w:szCs w:val="24"/>
        </w:rPr>
        <w:br/>
        <w:t xml:space="preserve">melynek sugara R! Mekkora az a lehetséges legnagyobb összterület, amit le</w:t>
      </w:r>
      <w:r>
        <w:rPr>
          <w:color w:val="000000"/>
          <w:sz w:val="24"/>
          <w:szCs w:val="24"/>
        </w:rPr>
        <w:br/>
        <w:t xml:space="preserve">tudunk fedni a kis körökkel a nagyból? Hogyan kell elhelyeznünk a köröket az</w:t>
      </w:r>
      <w:r>
        <w:rPr>
          <w:color w:val="000000"/>
          <w:sz w:val="24"/>
          <w:szCs w:val="24"/>
        </w:rPr>
        <w:br/>
        <w:t xml:space="preserve">optimum eléréséhez?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 r akkora, hogy a kis körök még éppen beleférnek diszjunkt módon a nagy</w:t>
      </w:r>
      <w:r>
        <w:rPr>
          <w:color w:val="000000"/>
          <w:sz w:val="24"/>
          <w:szCs w:val="24"/>
        </w:rPr>
        <w:br/>
        <w:t xml:space="preserve">körbe, akkor tekinthetjük a pakolási konfigurációt. Ismert, hogy ez n = 3,4,5-</w:t>
      </w:r>
      <w:r>
        <w:rPr>
          <w:color w:val="000000"/>
          <w:sz w:val="24"/>
          <w:szCs w:val="24"/>
        </w:rPr>
        <w:br/>
        <w:t xml:space="preserve">re n-edrendűen forgásszimmetrikus. Viszont, ha r akkora, hogy a kis körök</w:t>
      </w:r>
      <w:r>
        <w:rPr>
          <w:color w:val="000000"/>
          <w:sz w:val="24"/>
          <w:szCs w:val="24"/>
        </w:rPr>
        <w:br/>
        <w:t xml:space="preserve">még éppen lefedik a nagy kört, akkor tekinthetjük a fedési konfigurációt, mely</w:t>
      </w:r>
      <w:r>
        <w:rPr>
          <w:color w:val="000000"/>
          <w:sz w:val="24"/>
          <w:szCs w:val="24"/>
        </w:rPr>
        <w:br/>
        <w:t xml:space="preserve">n = 3,4-re még forgásszimmetrikus, azonban – meglepő módon – n = 5-re már</w:t>
      </w:r>
      <w:r>
        <w:rPr>
          <w:color w:val="000000"/>
          <w:sz w:val="24"/>
          <w:szCs w:val="24"/>
        </w:rPr>
        <w:br/>
        <w:t xml:space="preserve">csak tengelyesen szimmetrikus. Öt kis kör esetén, r fokozatos növelésekor vajon</w:t>
      </w:r>
      <w:r>
        <w:rPr>
          <w:color w:val="000000"/>
          <w:sz w:val="24"/>
          <w:szCs w:val="24"/>
        </w:rPr>
        <w:br/>
        <w:t xml:space="preserve">hol romlik el a forgásszimmetria? Esetleg az is lehetséges, hogy n = 3-ra vagy</w:t>
      </w:r>
      <w:r>
        <w:rPr>
          <w:color w:val="000000"/>
          <w:sz w:val="24"/>
          <w:szCs w:val="24"/>
        </w:rPr>
        <w:br/>
        <w:t xml:space="preserve">n = 4-re is elromlik a szimmetria valamely köztes r értékekre, aztán a fedési</w:t>
      </w:r>
      <w:r>
        <w:rPr>
          <w:color w:val="000000"/>
          <w:sz w:val="24"/>
          <w:szCs w:val="24"/>
        </w:rPr>
        <w:br/>
        <w:t xml:space="preserve">sugár elérésekor helyreáll a rend?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Erre keresek választ TDK-dolgozatomban. Optimalitási feltételeket fogalmazok meg általános n esetére, és egy programot mutatok be a lehetséges kombinatorikai konfigurációk szűrésére. Speciálisan, n = 3</w:t>
      </w:r>
      <w:r>
        <w:rPr>
          <w:color w:val="000000"/>
          <w:sz w:val="24"/>
          <w:szCs w:val="24"/>
        </w:rPr>
        <w:br/>
        <w:t xml:space="preserve">esetén belátom, hogy az optimum bármely r/R arány esetén megkapható</w:t>
      </w:r>
      <w:r>
        <w:rPr>
          <w:color w:val="000000"/>
          <w:sz w:val="24"/>
          <w:szCs w:val="24"/>
        </w:rPr>
        <w:br/>
        <w:t xml:space="preserve">forgásszimmetrikus elrendezésből, összhangban a sejtésekkel és szimulációk ered-</w:t>
      </w:r>
      <w:r>
        <w:rPr>
          <w:color w:val="000000"/>
          <w:sz w:val="24"/>
          <w:szCs w:val="24"/>
        </w:rPr>
        <w:br/>
        <w:t xml:space="preserve">ményeivel.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266562">
    <w:multiLevelType w:val="hybridMultilevel"/>
    <w:lvl w:ilvl="0" w:tplc="358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266562">
    <w:abstractNumId w:val="342665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80887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