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CZALLER LÁSZLÓ</w:t>
            </w:r>
          </w:p>
          <w:p w:rsidR="00C275A3" w:rsidRDefault="00A96AEC" w:rsidP="00C275A3">
            <w:pPr>
              <w:pStyle w:val="Hallgatokepzes"/>
            </w:pPr>
            <w:r>
              <w:t>Geográfus MSc</w:t>
            </w:r>
            <w:r>
              <w:br/>
            </w:r>
            <w:r w:rsidR="00E77B23">
              <w:t>MSc, 3.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Eötvös Loránd Tudományegyetem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Farkas Máté Bence</w:t>
            </w:r>
          </w:p>
          <w:p w:rsidR="00DB4822" w:rsidRDefault="00DB4822" w:rsidP="00E11062">
            <w:pPr>
              <w:pStyle w:val="Konzulensek"/>
            </w:pPr>
            <w:r w:rsidRPr="00DB4822">
              <w:t>PhD hallgató, ELTE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A településméretek eloszlási viszonya; hamis hatványtörvény?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településméretek eloszlásának kutatása számos olyan kérdést vet fel, melynek egyaránt léteznek elméleti és statisztikai-módszertani vonzatai. Az illeszkedésvizsgálatok kapcsán felmerülő problémák gyakorlati kezelésére is többféle megoldás ismert, viszont ezek függvényében az eredmények is különféleképpen interpretálandók. Ebben a tanulmányban két olyan problémát járok körbe, melyek precíz megoldása a rang-nagyság koncepciót, illetve a településméretek hatványtörvény-jellegét is megkérdőjelezik. Az első komoly problémát a vizsgálati alapegységek megválasztása jelenti, illetve annak eldöntése, hogy mely egységeket vonjuk be az elemzésbe. Az utóbbi kérdés különösen fontos, hiszen a településméretek eloszlásának vizsgálata tradicionálisan csak az eloszlás „felső farok” részére, azaz a városokra terjed ki. A települések teljes körét lefedő vizsgálatok azonban már egyre inkább elvetik a Pareto-eloszlást, ami arra enged következtetni, hogy a településméretek eloszlása csupán egy hamis hatványtörvény, ami sok esetben más eloszlásokat takar.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Ennek felderítésére először a Pareto-eloszlás illeszkedését vizsgálom Magyarország és az Amerikai Egyesült Államok településeinek teljes körén, illetve különböző népességküszöbök alkalmazásával kialakított változó elemszámú mintákon nem-parametrikus tesztek segítségével. Eredményeim szerint a Pareto-eloszlás alkalmatlan a városméretek eloszlási viszonyainak modellezésére, legjobb illeszkedését olyan népességküszöb mellett mutatja, melybe már számos kisebb község is beleesik. A vizsgálat második felében a Pareto-eloszlást egy bizonyos körülmények között igen hasonló lefutást eredményező eloszlástípussal, a lognormális eloszlással hasonlítom össze. A vizsgálat alapját képező likelihood-arány tesztek eredményei mindkét ország esetén arra engednek következtetni, hogy a Pareto-eloszlás és a lognormális eloszlás magas népességküszöbök mellett hasonlóan közelíti a településméretek eloszlását, egyre alacsonyabb népességküszöbök alkalmazásával, illetve a településhálózat egészén viszont már a lognormális modell alkalmasabb a jelenség közelítésére.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3471402">
    <w:multiLevelType w:val="hybridMultilevel"/>
    <w:lvl w:ilvl="0" w:tplc="4452326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3471402">
    <w:abstractNumId w:val="8347140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30865367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