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  <Default Extension="jpg" ContentType="image/jp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ÁBRÓK LEVENTE</w:t>
            </w:r>
          </w:p>
          <w:p w:rsidR="00C275A3" w:rsidRDefault="00A96AEC" w:rsidP="00C275A3">
            <w:pPr>
              <w:pStyle w:val="Hallgatokepzes"/>
            </w:pPr>
            <w:r>
              <w:t>Fizikus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Kis Zsolt</w:t>
            </w:r>
          </w:p>
          <w:p w:rsidR="00DB4822" w:rsidRDefault="00DB4822" w:rsidP="00E11062">
            <w:pPr>
              <w:pStyle w:val="Konzulensek"/>
            </w:pPr>
            <w:r w:rsidRPr="00DB4822">
              <w:t>tud. Főmunkatárs,  MTA Wigner Fizikai Kutatóközpont
Szilárdtestfizikai és Optikai Intézet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Fononspektrum meghatározása 1D-3D, homogén és adalékolt egykristályokban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Kristályos anyagok rácsrezgéseinek vizsgálata ma is fontos tudományterület. Ezen anyagok optikai tulajdonságait az elektronszerkezet mellett a fononok, valamint a fononok és elektronok kölcsönhatása is meghatározza.; egyes esetekben épp e kölcsönhatás felhasználása a célunk. Éppen ezért a fonongerjesztések teljeskörűbb ismerete fontos a fizikai jelenségek mélyebb megértéséhez.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Kutatásom során megismerkedtem a fononrezgések elméleti leírásával és modellezésével egyszerűbb, 1-dimenziós periodikus rendszerekre. A rácsban elhelyezett szennyező atomok hatására új módusok jelennek meg, melyek analitikusan tárgyalhatók, de konkrét eredményeket csak számítógépes szimulációval kaphatunk. A megszerzett ismeretek felhasználásával 3-dimenziós periodikus szerkezetek rezgési spektrumának meghatározásával is foglalkoztam. Jelen munkámban a kősó-szerkezet rezgéseinek alaposabb vizsgálatát végeztem el, beleértve a szupercellás tárgyalásmód eredményeinek megértését.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drawing>
          <wp:inline distT="0" distB="0" distL="0" distR="0">
            <wp:extent cx="3614400" cy="2469600"/>
            <wp:docPr id="26807954" name="name150ec1e57ca671" descr="imgtmp_22932_h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22932_hu_1.jpg"/>
                    <pic:cNvPicPr/>
                  </pic:nvPicPr>
                  <pic:blipFill>
                    <a:blip r:embed="rId150ec1e57ca6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4400" cy="246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5512512">
    <w:multiLevelType w:val="hybridMultilevel"/>
    <w:lvl w:ilvl="0" w:tplc="554221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5512512">
    <w:abstractNumId w:val="855125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411119904" Type="http://schemas.openxmlformats.org/officeDocument/2006/relationships/numbering" Target="numbering.xml"/><Relationship Id="rId150ec1e57ca634" Type="http://schemas.openxmlformats.org/officeDocument/2006/relationships/image" Target="media/imgrId150ec1e57ca634.jp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