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FOGASY O. JUDIT</w:t>
            </w:r>
          </w:p>
          <w:p w:rsidR="00C275A3" w:rsidRDefault="00A96AEC" w:rsidP="00C275A3">
            <w:pPr>
              <w:pStyle w:val="Hallgatokepzes"/>
            </w:pPr>
            <w:r>
              <w:t>Csillagász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NAGY MELINDA</w:t>
            </w:r>
          </w:p>
          <w:p w:rsidR="00DB4822" w:rsidRDefault="00C275A3" w:rsidP="004D7940">
            <w:pPr>
              <w:pStyle w:val="Hallgatokepzes"/>
            </w:pPr>
            <w:r>
              <w:t>fizika</w:t>
            </w:r>
            <w:r w:rsidR="00A96AEC">
              <w:br/>
              <w:t>BSc, 3. félév</w:t>
            </w:r>
          </w:p>
          <w:p w:rsidR="00DB4822" w:rsidRDefault="00DB4822" w:rsidP="004D7940">
            <w:pPr>
              <w:pStyle w:val="Hallgatointezmeny-kar"/>
            </w:pPr>
            <w:r>
              <w:t>Eötvös Loránd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Frey Sándor</w:t>
            </w:r>
          </w:p>
          <w:p w:rsidR="00DB4822" w:rsidRDefault="00DB4822" w:rsidP="00E11062">
            <w:pPr>
              <w:pStyle w:val="Konzulensek"/>
            </w:pPr>
            <w:r w:rsidRPr="00DB4822">
              <w:t>osztályvezető-helyettes,  FÖMI Kozmikus Geodéziai Obszervatórium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Mi történt 4 év alatt egy távoli rádiókvazárban?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Rádiókvazárok jetjének vizsgálata során gyakori, hogy a jetben megfigyelhető komponensek sebessége látszólag többszörösen meghaladja a fénysebességet, ez az úgynevezett szuperluminális mozgás. Választott kutatási témánk a rádiókvazárok jetjének vizsgálata, kiváltképp a jetben megfigyelhető komponensek szuperluminális mozgásának meghatározása.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Munkánk során a J1429+5406 (1427+543) elnevezésű, z = 3,013 vörös-eltolódású rádiókvazár jetjét térképeztük fel 5 GHz frekvencián, 1998-as és 2010-es VLBI adatok alapján, a Difmap nevű programcsomag segítségével. A térképezés célja a jetben megfigyelhető komponensek sajátmozgásának, valamit a jet fizikai paramétereinek meghatározása volt. Számításaink során felhasználtunk egy korábbi, Britzen és társai [1] által publikált, 1993-as mérési eredményt is. A vizsgálathoz így 17 évet átfogó VLBI adatokat használtunk fel – a kvazárral együtt mozgó rendszerben ez 4 évnek felel meg.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jetkomponensekre körszimmetrikus Gauss-függvényeket illesztettünk, majd az illesztési paraméterek alapján meghatároztuk az egyértelműen beazonosítható, maghoz legközelebbi komponens sajátmozgását.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általunk kiszámított sajátmozgás értéke 0.014±0.005 mas/év (ezredívmásodperc/év). Ennek felhasználásával a látszó sebességre a fénysebesség egységében kifejezve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1.4±0.4 adódott, ami nem kiugróan szuperluminális, a fénysebességet éppen meghaladja. A jet fizikai és geometriai paramétereinek meghatározása során azt kaptuk, hogy a jet látóiránnyal bezárt szöge néhány foknál is kisebb, a plazma mozgását jellemző Lorentz-faktor pedig 5 és 16 körüli értéket vehet fel.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Munkánk jelentősége, hogy nagyon kevés ilyen távoli kvazárra állnak rendelkezésre megbízható mérési adatok. Összehasonlítva a J1429+5406 és közelebbi (kisebb vöröseltolódású) kvazárok jellemzőit, hasonló fizikai paramétereket kapunk.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Britzen et al. 2008. A multi-epoch VLBI survey of kinematics of CJF sources. II. Analysis of the kinematics, A&amp;A, vol. 484, pp 119-142.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375527">
    <w:multiLevelType w:val="hybridMultilevel"/>
    <w:lvl w:ilvl="0" w:tplc="88983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375527">
    <w:abstractNumId w:val="643755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7721096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