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FOGASY O. JUDIT</w:t>
            </w:r>
          </w:p>
          <w:p w:rsidR="00C275A3" w:rsidRDefault="00A96AEC" w:rsidP="00C275A3">
            <w:pPr>
              <w:pStyle w:val="Hallgatokepzes"/>
            </w:pPr>
            <w:r>
              <w:t>Csillagász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Paragi Zsolt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 ,  JIVE Joint Institute for VLBI in Europe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Raffaella Morganti</w:t>
            </w:r>
          </w:p>
          <w:p w:rsidR="00DB4822" w:rsidRDefault="00DB4822" w:rsidP="00E11062">
            <w:pPr>
              <w:pStyle w:val="Konzulensek"/>
            </w:pPr>
            <w:r w:rsidRPr="00DB4822">
              <w:t>Csillagász csoport vezetője ,  ASTRON Netherlands Institute for Radio Astronomy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HI kiáramlások a 4C12.50 rádióforrásban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aktív galaxismagoknak (AGN) igen fontos szerepük van a szülő galaxis fejlődése szempontjából: az AGN által kibocsátott energia megakadályozhatja a gáz akkrécióját, így megállhat a központi fekete lyuk növekedése és a csillagkeletkezés is. Egy lehetséges módja az AGN visszacsatolásnak a relativisztikus jetek és a csillagközi anyag (ISM) közti kölcsönhatás, ami gázkiáramlásokat hozhat létre.</w:t>
      </w:r>
      <w:r>
        <w:rPr>
          <w:color w:val="000000"/>
          <w:sz w:val="24"/>
          <w:szCs w:val="24"/>
        </w:rPr>
        <w:br/>
        <w:t xml:space="preserve">Több forrás esetében is detektáltak ionizált gázkiáramlásokat, emellett nagy sebességű (~1000 km/s) semleges hidrogén abszorpciós vonalakat is megfigyeltek már közeli galaxisokban.</w:t>
      </w:r>
      <w:r>
        <w:rPr>
          <w:color w:val="000000"/>
          <w:sz w:val="24"/>
          <w:szCs w:val="24"/>
        </w:rPr>
        <w:br/>
        <w:t xml:space="preserve">Ahhoz, hogy meghatározzuk a kiáramlások forráson belüli helyzetét, nagy szögfelbontású és érzékenységű megfigyelésekre van szükségünk, amit csak globális rádió-interferometriával (VLBI) érhetünk el.</w:t>
      </w:r>
      <w:r>
        <w:rPr>
          <w:color w:val="000000"/>
          <w:sz w:val="24"/>
          <w:szCs w:val="24"/>
        </w:rPr>
        <w:br/>
        <w:t xml:space="preserve">Munkám során a 4C12.50 jelzésű közeli, fiatal rádióforrást vizsgáltam, melynél széles, kékeltolódott HI abszorpciós vonalakat detektáltak, utalva gyors, nagy tömegű kiáramlások jelenlétére. Archív globális VLBI adatokat (2006) használtam a kiáramlások rádió forráson belüli helyzetének meghatározásához. Kimutattam, hogy a kékeltolódott HI abszorpció a felénk tartó jet végén keletkezik, ahol a rádiósugárzás polarizációja igen nagy.</w:t>
      </w:r>
      <w:r>
        <w:rPr>
          <w:color w:val="000000"/>
          <w:sz w:val="24"/>
          <w:szCs w:val="24"/>
        </w:rPr>
        <w:br/>
        <w:t xml:space="preserve">Ez arra enged következtetni, hogy a rádió jet és az ISM között egy erős lökéshullám jött létre, mely az ott lévő gázt kifelé hajtja a galaxis központi részéről. Tehát a jet és a gázfelhők kölcsönhatása révén közvetlen bizonyítékot találtam az AGN visszacsatoló hatására.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253991">
    <w:multiLevelType w:val="hybridMultilevel"/>
    <w:lvl w:ilvl="0" w:tplc="17901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253991">
    <w:abstractNumId w:val="53253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521943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