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SZABÓ JUDIT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Sik András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PostgreSQL adatbázis használata ArcGIS szerver környezetben magyarországi vízmosások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szeretnék bemutatni egy olyan módszert, amelyben térinformatikai programmal, aktuális kutatási munkámhoz kapcsolódóan két magyarországi kistáj, a Medves-vidék és a Völgység vízmosásainak elhelyezkedését, jellemzőit publikálom a weben ArcGIS for Server 10.1 és Flex API segítségével. A honlap alapját pedig az open source PostgreSQL-ben létrehozott geoadatbázis jelenti.</w:t>
      </w:r>
      <w:r>
        <w:rPr>
          <w:color w:val="000000"/>
          <w:sz w:val="24"/>
          <w:szCs w:val="24"/>
        </w:rPr>
        <w:br/>
        <w:t xml:space="preserve">Az elkészült honlap keresőjében lehetőség van a vízmosások attribútum adatai alapján, és grafikus kijelöléssel keresni. Ha lefutott a keresés, a eredményként kapott vízmosásokat egy táblázatban látjuk, és a térképen ki is lesznek jelölve. A táblázatban a vízmosások egyéb adatai is láthatók. A vízmosások attribútum adatai a hosszúságukon kívül, a genetikai talajtípus, talajképző kőzet, fizikai talajféleség, agyagásvány-összetétel, a talaj vízgazdálkodási tulajdonságai, kémhatás és mészállapot, szervesanyag-készlet, termőréteg-vastagság és talajértékszám az Agrotopo adatbázisból, és a felszínborítás CORINE kategóriák alapján. Lehetőség van az eredménytáblázatot .txt-be vagy .csv fájlként exportálni. Ha nem csak egy kategóriára vagyunk kíváncsiak, akkor hozzá lehet adni egy második vagy akár harmadik feltételt is a kereséshez, a kijelölt adatok ennek megfelelően dinamikusan változnak.</w:t>
      </w:r>
      <w:r>
        <w:rPr>
          <w:color w:val="000000"/>
          <w:sz w:val="24"/>
          <w:szCs w:val="24"/>
        </w:rPr>
        <w:br/>
        <w:t xml:space="preserve">A vektoros rétegeket Feature Service-ként publikáltam, így interneten keresztül is szerkeszthetők. Ez azt jelenti, hogy jelen esetben lehetőség van új vízmosás adatbázishoz adására, meglévő törlésére vagy egyes paraméterek módosítására. A változások azonnal bekerülnek az adatbázisba.</w:t>
      </w:r>
      <w:r>
        <w:rPr>
          <w:color w:val="000000"/>
          <w:sz w:val="24"/>
          <w:szCs w:val="24"/>
        </w:rPr>
        <w:br/>
        <w:t xml:space="preserve">A dolgozat így egy példát mutat arra, hogy miként lehet az interneten interaktív térképet publikálni, amelyen bizonyos szűrőfeltételekkel lekérdezhetők a felhasználót érdeklő részletek, jelen esetben a vízmosások jellemzői, melyek adott esetben szerkeszthetők is. Illetve választ keresek arra is, hogy milyen előnyökkel és hátrányokkal jár az ilyen kutatások térképeit interneten keresztül publikálni, továbbá arra, hogy a választott publikálási módszernek milyen akadályai lehetnek, mire kell különösen figyelni a közzététel során.</w:t>
      </w:r>
      <w:r>
        <w:rPr>
          <w:color w:val="000000"/>
          <w:sz w:val="24"/>
          <w:szCs w:val="24"/>
        </w:rPr>
        <w:br/>
        <w:t xml:space="preserve">Úgy gondolom, ezzel a módszerrel sokkal informatívabb, mai trendeknek megfelelő térképet készíthetek.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459285">
    <w:multiLevelType w:val="hybridMultilevel"/>
    <w:lvl w:ilvl="0" w:tplc="988593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459285">
    <w:abstractNumId w:val="454592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871782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