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CSORDÁS JULIANNA</w:t>
            </w:r>
          </w:p>
          <w:p w:rsidR="00C275A3" w:rsidRDefault="00A96AEC" w:rsidP="00C275A3">
            <w:pPr>
              <w:pStyle w:val="Hallgatokepzes"/>
            </w:pPr>
            <w:r>
              <w:t>Geológus</w:t>
            </w:r>
            <w:r>
              <w:br/>
            </w:r>
            <w:r w:rsidR="00E77B23">
              <w:t>MSc,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PATAKI LILI</w:t>
            </w:r>
          </w:p>
          <w:p w:rsidR="00DB4822" w:rsidRDefault="00C275A3" w:rsidP="004D7940">
            <w:pPr>
              <w:pStyle w:val="Hallgatokepzes"/>
            </w:pPr>
            <w:r>
              <w:t>geológus</w:t>
            </w:r>
            <w:r w:rsidR="00A96AEC">
              <w:br/>
              <w:t>MSc, 3. félév</w:t>
            </w:r>
          </w:p>
          <w:p w:rsidR="00DB4822" w:rsidRDefault="00DB4822" w:rsidP="004D7940">
            <w:pPr>
              <w:pStyle w:val="Hallgatointezmeny-kar"/>
            </w:pPr>
            <w:r>
              <w:t>Eötvös Loránd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Természettudományi Kar</w:t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Erőss Anita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munkatárs,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Zsemle Ferenc</w:t>
            </w:r>
          </w:p>
          <w:p w:rsidR="00DB4822" w:rsidRDefault="00DB4822" w:rsidP="00E11062">
            <w:pPr>
              <w:pStyle w:val="Konzulensek"/>
            </w:pPr>
            <w:r w:rsidRPr="00DB4822">
              <w:t>tanársegéd,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Elfolyó kilowattok!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Budai-termálkarszt területén számos, langyos, hideg és meleg vizű forrás fakadt, azonban a főváros beépítettsége folytán természetes forrás ma már csak kevés helyen ismert. Ezek egyike a Boltív-forrás, mely egyedülálló lehetőséget biztosít a Budai-termálkarszt rendszer dinamikájának a tanulmányozására. Ehhez első célunk a forrás hozamának és fiziko-kémiai paramétereinek a meghatározása volt, összehasonlítva a területre hulló csapadékkal és a terület regionális erózióbázisát jelentő Duna vízállásával. Másodsoron, mivel langyos forrásról van szó, a víz hőmennyiségét kívántuk meghatározni.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Kétféle módszerrel határoztuk meg a forrás hozamát. A Lukács-fürdő alagsorában négynaponta végeztünk méréseket propelleres sebességmérővel. A meder különböző pontjaiban mért átlagsebesség értékekből kiszámítottuk a vízhozamot, ami 7353 m3/napnak adódott. A másik módszer a jelzőanyag hígulásán alapuló vízhozammérés volt. Az ezzel kapott eredmény 6192 m3/nap volt. Mérési eredményeinket korábbi adatok tükrében diszkutáltuk.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Fiziko-kémiai paramétereket több helyszínen mértünk, a Boltív-forrás felszínre bukkanásánál, óránként, valamint a a Lukács-fürdő alagsorában, a csatornában és a mintavételi csapnál négynaponta. A víz hőmérséklete 20-21°C-nak, a pH-ja semlegesnek (7), míg a vezetőképessége 960-1080 μS/cm-nek adódott. Mindhárom helyszínen hasonló értékeket kaptunk, ezért a továbbiakban elegendő lenne egy helyszínen mérni, az is reprezentatív lesz. A rövid mérési idő és a kevés csapadék miatt nem tudtunk kapcsolatot kimutatni az általunk mért paraméterek és a csapadékesemények között. Emellett valószínűsíthető, hogy a Malom-tó és a mögötte lévő barlangrendszer hatalmas víztömegének tompító hatása játszik szerepet ebben. Ennek bizonyításához azonban több éves megfigyelési időszakra lesz szükség.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A langyos forrás stabil hőmérséklete és nagy hozama miatt kiszámoltuk a Boltív-forrás hőmennyiségét. Arra az eredményre jutottunk, hogy ha a víz hőmérsékletét csupán 5-10 °C-kal lehűtjük, 2-4 MW energiához juthatunk hozzá. Ez a hőmennyiség elegendő a Lukács-fürdő fűtésének a fedezésére, valamint a környező épületek energia igényeit is enyhíthetné.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Munkánkkal a Budai-termálkarszt rendszer megértéséhez és a megújuló energiaforrások kutatásához kívántunk hozzájárulni.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696377">
    <w:multiLevelType w:val="hybridMultilevel"/>
    <w:lvl w:ilvl="0" w:tplc="236594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696377">
    <w:abstractNumId w:val="746963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3158968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