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VEREB VIKTOR</w:t>
            </w:r>
          </w:p>
          <w:p w:rsidR="00C275A3" w:rsidRDefault="00A96AEC" w:rsidP="00C275A3">
            <w:pPr>
              <w:pStyle w:val="Hallgatokepzes"/>
            </w:pPr>
            <w:r>
              <w:t>Földtudomány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Karátson Dávid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Józs Sándor</w:t>
            </w:r>
          </w:p>
          <w:p w:rsidR="00DB4822" w:rsidRDefault="00DB4822" w:rsidP="00E11062">
            <w:pPr>
              <w:pStyle w:val="Konzulensek"/>
            </w:pPr>
            <w:r w:rsidRPr="00DB4822">
              <w:t>tud. főmunkatárs,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hasznosi diatómaföldes feltárás vulkanoszedimentológiai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Mátra - hazánk legmagasabb csúcsát hordozó - hegyvonulata elsősorban vulkáni képződményeiről, kőzeteiről ismert. A földtudomány szakemberein kívül ugyanakkor csak kevesen tudnak a hegység főként peremi részén kibukkanó üledékes képződményekről, pedig ezek közt található Magyarország egyik legszebb diatómaföld rétegsora is Szurdokpüspökin.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Pásztó külső városrészét képező Hasznos közelében, a várhegy keleti oldalán szintén kovaföldes rétegekkel találkozhatunk. A hasznosi vízmű területén található feltárást elsősorban őslénytani szempontból vizsgálták, vulkanológiai szempontú kutatására eddig még nem került sor. Tudományos diákköri dolgozatomban a feltárás ez irányú megismeréséhez szeretnék hozzájárulni, az üledékes kőzetben lévő vulkáni anyag vizsgálatával.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Munkámban először röviden áttekintem a hegységet, majd bemutatom a feltárást terepi vizsgálataim alapján. A következőkben a feltárással foglalkozó szakirodalom ismertetésére kerül sor. Ezt követően az általam begyűjtött kőzetminták makroszkópos leírása következik, majd az azokból készült vékonycsiszolatokat elemzem kőzettani és vulkanoszedimentológiai szempontból. A munka záró fejezetében a szakirodalomra és saját eredményeimre alapozva következtetést vonok le a terület ősföldrajzi viszonyaira, a kőzetanyag ülepedési körülményeire és a vulkáni szemcsék eredetére nézve. Eszerint egy kisebb sekélytengeri öbölben diatómaképződés folyt, amelyet helyileg normál folyóvízi beszállítódás és alkalmanként törmelékárak egészítettek ki. A nyugodt üledékképződést távoli robbanásos vulkánkitörés behulló anyaga szakította meg, majd végül egy. a lejtős sekélytengeri aljzaton bekövetkező csuszamlás összekeverte a tufát a diatómás üledékkel és a különböző andezit litoklasztokkal.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352445">
    <w:multiLevelType w:val="hybridMultilevel"/>
    <w:lvl w:ilvl="0" w:tplc="3297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352445">
    <w:abstractNumId w:val="293524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1455857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