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LIPTAI NÓRA</w:t>
            </w:r>
          </w:p>
          <w:p w:rsidR="00C275A3" w:rsidRDefault="00A96AEC" w:rsidP="00C275A3">
            <w:pPr>
              <w:pStyle w:val="Hallgatokepzes"/>
            </w:pPr>
            <w:r>
              <w:t>Geológus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PATKÓ LEVENTE</w:t>
            </w:r>
          </w:p>
          <w:p w:rsidR="00DB4822" w:rsidRDefault="00C275A3" w:rsidP="004D7940">
            <w:pPr>
              <w:pStyle w:val="Hallgatokepzes"/>
            </w:pPr>
            <w:r>
              <w:t>Geológus M.Sc.</w:t>
            </w:r>
            <w:r w:rsidR="00A96AEC">
              <w:br/>
              <w:t>MSc, 3. félév</w:t>
            </w:r>
          </w:p>
          <w:p w:rsidR="00DB4822" w:rsidRDefault="00DB4822" w:rsidP="004D7940">
            <w:pPr>
              <w:pStyle w:val="Hallgatointezmeny-kar"/>
            </w:pPr>
            <w:r>
              <w:t>Eötvös Loránd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Szabó Csaba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Kovács István János</w:t>
            </w:r>
          </w:p>
          <w:p w:rsidR="00DB4822" w:rsidRDefault="00DB4822" w:rsidP="00E11062">
            <w:pPr>
              <w:pStyle w:val="Konzulensek"/>
            </w:pPr>
            <w:r w:rsidRPr="00DB4822">
              <w:t>osztályvezető,  Magyar Földtani és Geofizikai Intézet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Deformációs vizsgálatok a Nógrád-Gömör Vulkáni Terület felsőköpeny eredetű ultramafikus xenolitjain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Nógrád-Gömör Vulkáni Terület a Kárpát-Pannon régió öt, jól ismert felsőköpeny eredetű xenolitot tartalmazó plio-pleisztocén alkáli bazalt előfordulásának egyike. Ásványorientációs vizsgálatok tekintetében azonban a többi vulkáni területhez képest alig kutatott. A visszaszórt elektron diffrakciós (EBSD) mérések segítségével a xenolitok kőzetalkotó ásványai, elsősorban az olivin és az ortopiroxén orientációjáról kaphatunk információt arra vonatkozóan, hogy milyen fő irányokba rendeződnek a kristálytani tengelyek egy adott viszonyítási síkhoz - a foliáció síkjához - képest a felsőköpeny fizikai feltételeinek (p, T, feszültség, stb.) megváltozása következtében. Ez alapján arra is következtethetünk, hogy a xenolitok által reprezentált köpenyrégiót milyen deformációs mechanizmus érintette.</w:t>
      </w:r>
      <w:r>
        <w:rPr>
          <w:color w:val="000000"/>
          <w:sz w:val="24"/>
          <w:szCs w:val="24"/>
        </w:rPr>
        <w:br/>
        <w:t xml:space="preserve">Az EBSD-elemzések során a nógrád-gömöri terület 7 lelőhelyéről (Maskófalva, Terbeléd, Fülekkovácsi, Fülek-Rátka, Magyarbánya, Eresztvény, Bárna-Nagykő) származó 11, szövetileg és ásványkémiailag jól ismert xenolitból készült vékonycsiszolat teljes felületének (max. 6 cm2) orientációs térképezését végeztük el, majd a kőzetalkotó ásványok a, b, c kristálytani tengelyadatait egy program segítségével a foliációval definiált viszonyítási rendszerbe forgattuk. Dolgozatunkban ismertetjük az ásványorientációs vizsgálatok céljából alkalmazott EBSD-mérések legfontosabb lépéseit, a kiválasztott xenolitok petrográfiai, ásványkémiai tulajdonságát, valamint az olivin és ortopiroxén a, b, c tengelyeinek eloszlását, amelyet a lineációval párhuzamos és a foliációra merőleges irányokat ábrázoló pólusábra sorozaton mutatunk be. A pólusábrákon két jellegzetesség figyelhető meg: egyrészt az a és b tengelyek határozott irányba állása, másrészt pedig a szórásukban mutatkozó különbség. Ez az eredmény nem csak a Pannon-medence felsőköpenyében működő deformációs folyamatok meglétét támasztja alá, hanem arra is utal, hogy többféle deformációs hatótényező is működhetett a köpeny különböző szintjein a Nógrád-Gömör Vulkáni Terület alatt.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101597">
    <w:multiLevelType w:val="hybridMultilevel"/>
    <w:lvl w:ilvl="0" w:tplc="4959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101597">
    <w:abstractNumId w:val="911015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734479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