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PÁSZTOR DOMOKOS</w:t>
            </w:r>
          </w:p>
          <w:p w:rsidR="00C275A3" w:rsidRDefault="00A96AEC" w:rsidP="00C275A3">
            <w:pPr>
              <w:pStyle w:val="Hallgatokepzes"/>
            </w:pPr>
            <w:r>
              <w:t>Geológia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Kiss Gabriella</w:t>
            </w:r>
          </w:p>
          <w:p w:rsidR="00DB4822" w:rsidRDefault="00DB4822" w:rsidP="00E11062">
            <w:pPr>
              <w:pStyle w:val="Konzulensek"/>
            </w:pPr>
            <w:r w:rsidRPr="00DB4822">
              <w:t>tanársegéd,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Tengeraljzati hidrotermás folyamatok és kőzetátalakulási jelenségek vizsgálata a Szarvaskői Bazaltban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Szarvaskő környékén található jura időszaki magmás komplexum párnaláva sorozatot is tartalmaz (Szarvaskői Bazalt F.) a nagy területen elterjedt gabbró (Tardosi Gabbró F.) és a ritka ultramafikus kőzetek mellett. E sorozat képződése a Neotethys szubdukciójához kapcsolódó ív-mögötti medence kialakulásához köthető. Vizsgálataim tárgyát egy a Szarvaskőtől 3 km-re északnyugatra található mesterséges feltárás párnalávái alkotják.</w:t>
      </w:r>
      <w:r>
        <w:rPr>
          <w:color w:val="000000"/>
          <w:sz w:val="24"/>
          <w:szCs w:val="24"/>
        </w:rPr>
        <w:br/>
        <w:t xml:space="preserve">A terepi munka után a begyűjtött mintákon makroszkópos, sztereomikroszkópos, polarizációs mikroszkópos, pásztázó elektronmikroszkópos megfigyeléseket végeztem, illetve szükség esetén röntgenpordiffrakciós vizsgálat is készült a hidrotermás és egyéb átalakulási folyamatok során keletkezett ásványfázisok azonosítása és összetételi jellemzőinek megismerése végett.</w:t>
      </w:r>
      <w:r>
        <w:rPr>
          <w:color w:val="000000"/>
          <w:sz w:val="24"/>
          <w:szCs w:val="24"/>
        </w:rPr>
        <w:br/>
        <w:t xml:space="preserve">Megállapíthatóvá vált, hogy a lelőhelyen tanulmányozható kőzetösszlet az óceánaljzati bazaltos komplexumok vulkanológiai fáciesei közül leginkább ún. peperites fáciesbe sorolható be, de a feltárás végében egy dolerit blokk is megfigyelhető (a párnalávával feltehetően tektonikus kapcsolatban). A bazaltban nem jellemző a hidrotermás kitöltések (pl. hólyagüregek, vagy hűlési repedést kitöltő ásványok) megjelenése, viszont egyes párnákban 1-2 cm átmérőjű zegzugos járatok figyelhetőek meg. Ezekben a helyenként makroszkóposan is jól meghatározható pirit mellett kalkopirit, barit és gipsz (pirit átalakulási termékeként) figyelhető meg. Ezeket az ásványokat, csakúgy, mint a kőzetben megfigyelhető klorit, albit, kvarc és titanit alkotta ásványparagenezist a tegneraljzati hidrotermás folyamatok eredményének tekinthetjük. A szulfidos járatok kialakulása nagyobb léptékű fluidumcirkuláció kialakulásának lehetőségét veti fel, tehát feltehetően nemcsak a bazalt gyors hűléséhez kötődő folyamatok zajlottak le. Egyes blokkokban a bazalt teljesen átalakult; fő tömegét Ca-gránát, klorit és kvarc adja, az eredeti kőzetalkotó ásványok nem látszanak, csak a relikt szövet utal az eredeti bazaltra. Ennek kialakulása a kőzetet ért utólagos hatással, egy ún. rodingitesedéshez hasonló Ca-metaszomatózissal történhetett, ami magyarázná e különleges ásványparagenezis mellett a kőzetben elvétve előforduló cirkon eredetét is.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119082">
    <w:multiLevelType w:val="hybridMultilevel"/>
    <w:lvl w:ilvl="0" w:tplc="746602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119082">
    <w:abstractNumId w:val="331190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803417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