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BERENTÉS ÁGNES</w:t>
            </w:r>
          </w:p>
          <w:p w:rsidR="00C275A3" w:rsidRDefault="00A96AEC" w:rsidP="00C275A3">
            <w:pPr>
              <w:pStyle w:val="Hallgatokepzes"/>
            </w:pPr>
            <w:r>
              <w:t>Földtudományi mérnöki mester szak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CZEGLÉDI BALÁZS</w:t>
            </w:r>
          </w:p>
          <w:p w:rsidR="00DB4822" w:rsidRDefault="00C275A3" w:rsidP="004D7940">
            <w:pPr>
              <w:pStyle w:val="Hallgatokepzes"/>
            </w:pPr>
            <w:r>
              <w:t>Földtudományi mérnöki mester szak</w:t>
            </w:r>
            <w:r w:rsidR="00A96AEC">
              <w:br/>
              <w:t>MSc, 3. félév</w:t>
            </w:r>
          </w:p>
          <w:p w:rsidR="00DB4822" w:rsidRDefault="00DB4822" w:rsidP="004D7940">
            <w:pPr>
              <w:pStyle w:val="Hallgatointezmeny-kar"/>
            </w:pPr>
            <w:r>
              <w:t>Miskolci 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Műszaki Földtudományi Kar</w:t>
            </w:r>
          </w:p>
        </w:tc>
      </w:tr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HAJDU ISTVÁN</w:t>
            </w:r>
          </w:p>
          <w:p w:rsidR="00C275A3" w:rsidRDefault="00A96AEC" w:rsidP="00C275A3">
            <w:pPr>
              <w:pStyle w:val="Hallgatokepzes"/>
            </w:pPr>
            <w:r>
              <w:t>Földtudományi mérnöki mester szak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KAPI ALBERT</w:t>
            </w:r>
          </w:p>
          <w:p w:rsidR="00DB4822" w:rsidRDefault="00C275A3" w:rsidP="004D7940">
            <w:pPr>
              <w:pStyle w:val="Hallgatokepzes"/>
            </w:pPr>
            <w:r>
              <w:t>Földtudományi mérnöki mester szak</w:t>
            </w:r>
            <w:r w:rsidR="00A96AEC">
              <w:br/>
              <w:t>MSc, 3. félév</w:t>
            </w:r>
          </w:p>
          <w:p w:rsidR="00DB4822" w:rsidRDefault="00DB4822" w:rsidP="004D7940">
            <w:pPr>
              <w:pStyle w:val="Hallgatointezmeny-kar"/>
            </w:pPr>
            <w:r>
              <w:t>Miskolci 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Műszaki Földtudományi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Németh Norbert</w:t>
            </w:r>
          </w:p>
          <w:p w:rsidR="00DB4822" w:rsidRDefault="00DB4822" w:rsidP="00E11062">
            <w:pPr>
              <w:pStyle w:val="Konzulensek"/>
            </w:pPr>
            <w:r w:rsidRPr="00DB4822">
              <w:t>adjunktus, ME MFK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rudabányai ólom-cink ércesedés genetikai viszonyai - összehasonlítás a mezicai ércesedéssel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Északkelet-Magyarországon folyó érckutatások egyik célpontja Rudabánya, ahol viszonylag kis területen különböző típusú, egymástól eltérő korú ércesedések ismertek. A legidősebbnek tartott ezek közül egy SEDEX (Sediment-hosted Exhalative) típusú cink- ólomércesedés. Az agyagmárga rétegekhez kötött ásványosodás új keletű felfedezés, melynek jobb megértése céljából analóg földtani modellt kerestünk. Az ércesedett kőzetek rétegtanilag alpi rokonságúak, elsősorban a hasonló rétegtani szintben ismert érctelepek vizsgálata látszott indokoltnak.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Rétegtani hasonlóság és feltételezett tektonikai kapcsolat miatt a rudabányai Zn-Pb ércesedések eddigi ismereteit a Szlovéniában található mežicai (Mississippi Valley típusú - MVT) és toplai (SEDEX) ércesedések jellemzőivel vetettük össze. A vizsgálatok elvégzéséhez a mintákat egy három napos terepi bejárás során gyűjtöttük, azokat a Miskolci Egyetem Ásványtani és Földtani Intézetben modern anyagvizsgálati módszerekkel vizsgáltuk.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Párhuzamot leginkább a rudabányai SEDEX és a toplai écesedés között vonhatunk, amit a következő megfigyelések támasztanak alá: a szfalerit, galenit és vas-szulfid ásványok hasonló mérettartománya és szöveti szerkezeti képe; kristálykémiai tulajdonságok: a galenit alacsony ezüsttartalma, a szfalerit alacsony kadmium-tartalma; valamint a két lelőhelyről származó galenitek egybevágó ólomizotóp-arányai.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hasonlóságok mellett természetesen különbségek is felfedezhetők, melyek az alábbiak. Alapvető különbség, hogy a toplai esetben szinte tiszta karbonátos (dolomit) kőzetről beszélhetünk, és az ércesedés meghatározó diagenetikus fázist is mutat, míg Rudabányán agyagmárgához kötődik az ércesedés és a diagenetikus hatás hiányzik, továbbá későbbi ásványosodás (Fe, Cu, pátszegélyi Pb-Zn) és tektonikai mozgások felülbélyegezték a szingenetikusan kialakult cink-ólom telepeket.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907456">
    <w:multiLevelType w:val="hybridMultilevel"/>
    <w:lvl w:ilvl="0" w:tplc="29705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907456">
    <w:abstractNumId w:val="759074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771071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