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MÓDOS KRISZTIÁN</w:t>
            </w:r>
          </w:p>
          <w:p w:rsidR="00C275A3" w:rsidRDefault="00A96AEC" w:rsidP="00C275A3">
            <w:pPr>
              <w:pStyle w:val="Hallgatokepzes"/>
            </w:pPr>
            <w:r>
              <w:t>Tanár-Földrajztanár; Német- és nemzetiséginémet-tanár</w:t>
            </w:r>
            <w:r>
              <w:br/>
            </w:r>
            <w:r w:rsidR="00E77B23">
              <w:t>MA, 1.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Pécsi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Prof. Dr. Dövényi Zoltán</w:t>
            </w:r>
          </w:p>
          <w:p w:rsidR="00DB4822" w:rsidRDefault="00DB4822" w:rsidP="00E11062">
            <w:pPr>
              <w:pStyle w:val="Konzulensek"/>
            </w:pPr>
            <w:r w:rsidRPr="00DB4822">
              <w:t>egyetemi tanár, doktoriskola vezető, PTE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Adalékok az osztrák-magyar határtérség társadalmi integrációjának kérdésköréhez 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dolgozat az osztrák-magyar határvidék társadalmi folyamatait vizsgálja a fiatal generációk aspektusából. Az osztrák és a magyar fiatalok között végzett empirikus kutatások segítségével áshatjuk magunkat a határ két oldalán élők között kialakuló társadalmi folyamatok mélyére. A fiatal generációk a társadalom értékes tagjai, hiszen ők hordozzák magunkban a közösség gazdasági produktivitásának kulcsát, a nemzet kulturális értékeinek továbbvitelét, valamint a világra való nyitottságukkal újabb utakat kereshetnek hazánk, illetve a régió versenyképessé tételéhez. Hazánk Schengeni övezethez való csatlakozásának eredményeképpen számtalan lehetőség kínálkozik a társadalmi kapcsolatok elmélyítésére. A vizsgálódás három aspektusból érinti az osztrákok és magyarok közötti társadalmi integrációt: az osztrákok, az Ausztriában tanuló magyarok és a Magyarországon tanuló magyarok szemszögéből. A kutatás feltárja többek között az osztrák és a magyar társadalom fiataljainak egymásról alkotott képét, a szomszéd országra, népre vonatkozó ismereteit, valamint hajlandóságának mértékét egy jövőbeni kooperációra.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221191">
    <w:multiLevelType w:val="hybridMultilevel"/>
    <w:lvl w:ilvl="0" w:tplc="7041073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2221191">
    <w:abstractNumId w:val="122211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86148265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