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LEDŐ TÍMEA</w:t>
            </w:r>
          </w:p>
          <w:p w:rsidR="00C275A3" w:rsidRDefault="00A96AEC" w:rsidP="00C275A3">
            <w:pPr>
              <w:pStyle w:val="Hallgatokepzes"/>
            </w:pPr>
            <w:r>
              <w:t>Földrajz</w:t>
            </w:r>
            <w:r>
              <w:br/>
            </w:r>
            <w:r w:rsidR="00E77B23">
              <w:t>BSc, 6.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Pécsi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Konrád Gyula</w:t>
            </w:r>
          </w:p>
          <w:p w:rsidR="00DB4822" w:rsidRDefault="00DB4822" w:rsidP="00E11062">
            <w:pPr>
              <w:pStyle w:val="Konzulensek"/>
            </w:pPr>
            <w:r w:rsidRPr="00DB4822">
              <w:t>habilitált tanszékvezető egyetemi docens, PTE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Szerkezetföldtani megfigyelések a Mecsek fiatal kiemelkedéstörténetéhez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pécsi Bertalan-hegy környéke a Tubes – Misina tömbben feltáruló Muschelkalk jellegű karbonátos rétegsor legkeletebbi előfordulása. A korábbi földtani térképek szerint (Nagy &amp; Hámor 1964, Chikán &amp; Chikánné 1978) a környezete fölé kiemelt, meredek morfológiával határolt területet északon normál vető szegélyezi, keleten pedig zavartalan a rétegsor. Ugyanakkor a mészkősorozat legfelső tagja, a Kozári Mészkő több, a fedő rétegsorból származó Kantavári Mészmárga és Karolinavölgyi Homokkő becsípődést tartalmaz, amelyek szerkezeti helyzetére, kialakulására nem adtak elfogadható magyarázatot.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hiányosságokra és ellentmondásokra kerestem magyarázatot a szakirodalom és a területen mélyült fúrások dokumentációinak feldolgozásával, terepi dokumentálással, szerkezetföldtani mérésekkel. Eredményeim szerint a terület északi határa nem normál vető, hanem feltolódás. A rétegsor kelet felé sem zavartalan településű, a Kozári Mészkő itt is feltolódott a fedő képződményeire. A terület több fázisú É-D-i kompresszió hatására nyerte el mai képét. A keleti vergenciájú feltolódás és a becsípődések kialakulása a kőzetek eltérő kompetenciájával, továbbá a kiemelkedés során a domborzat kínálta szabad térrel (nyomásárnyékkal) magyarázható. A határoló szerkezetek a Mecsek fiatal, neogén (negyedidőszaki?) kiemelkedése során alakultak ki, és ekkor kerültek a fedő képződmények tektonikus becsípődései a Kozári Mészkő blokkjai közé.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831837">
    <w:multiLevelType w:val="hybridMultilevel"/>
    <w:lvl w:ilvl="0" w:tplc="43874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831837">
    <w:abstractNumId w:val="658318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2216330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