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JÓZSA EDINA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VARGA ZSANETT SÁRA</w:t>
            </w:r>
          </w:p>
          <w:p w:rsidR="00DB4822" w:rsidRDefault="00C275A3" w:rsidP="004D7940">
            <w:pPr>
              <w:pStyle w:val="Hallgatokepzes"/>
            </w:pPr>
            <w:r>
              <w:t>Geográfus</w:t>
            </w:r>
            <w:r w:rsidR="00A96AEC">
              <w:br/>
              <w:t>MSc, 1. félév</w:t>
            </w:r>
          </w:p>
          <w:p w:rsidR="00DB4822" w:rsidRDefault="00DB4822" w:rsidP="004D7940">
            <w:pPr>
              <w:pStyle w:val="Hallgatointezmeny-kar"/>
            </w:pPr>
            <w:r>
              <w:t>Pécsi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Gyuricza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Kísérlet a bakancsos turizmus vonzótényezőinek geoinformatikai alapú értékelésére, a Kelet-Mecsek példáján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Dolgozatunk központi témája a Kelet-Mecsek térségében a bakancsos turizmus szempontjából vonzótényezőként felfogható adottságok számszerűsítésével a magasabb turisztikai potenciállal rendelkező térségek feltárása. Munkánk mind a téma, mind pedig az alkalmazott geoinformatikai eljárások miatt rendhagyónak számíthat a turisztikai kutatások körében.</w:t>
      </w:r>
      <w:r>
        <w:rPr>
          <w:color w:val="000000"/>
          <w:sz w:val="24"/>
          <w:szCs w:val="24"/>
        </w:rPr>
        <w:br/>
        <w:t xml:space="preserve">Az elérhető és általunk előállított térképi adatbázisok, valamint a modern geoinformatikai szoftverek alkalmazásával lehetőségünk nyílt arra, hogy a kiválasztott térségben a bakancsos turizmus vonzerőit megvizsgáljuk, azok alapján a Kelet-Mecsek környékét területileg differenciáljuk. Kutatásunk során a területi értékelésen túl, annak eredményeit felhasználva 16 túraútvonalat is rangsorba állítottunk. A kapott eredmények ellenőrzéseképpen a túrákhoz kapcsolódó kérdőíves felmérésünk adataival is összevetettük azokat.</w:t>
      </w:r>
      <w:r>
        <w:rPr>
          <w:color w:val="000000"/>
          <w:sz w:val="24"/>
          <w:szCs w:val="24"/>
        </w:rPr>
        <w:br/>
        <w:t xml:space="preserve">Az elvégzett munka során feltártuk azon térségeket, ahol nagyobb számú túrázó megjelenése várható, így az idegenforgalom megszervezése során szükséges lehet a természeti környezet zavartalanságának megőrzése érdekében lépéseket tenni.</w:t>
      </w:r>
      <w:r>
        <w:rPr>
          <w:color w:val="000000"/>
          <w:sz w:val="24"/>
          <w:szCs w:val="24"/>
        </w:rPr>
        <w:br/>
        <w:t xml:space="preserve">A vizsgált területen a geoinformatikai értékelés alapján az Óbányai-, a Réka-, a Hidasi- és a Vár-völgy, a Farkas-árok, valamint a Zengő és a Hármas-hegy vidéke nyújtja a legtöbb vonzerőt. Ezek elsősorban domborzati adottságaik, valamint élőviláguk miatt kiemelkedő térségek. A túraútvonalak rangsorának első helyein az említett térségeket érintő túrák osztoznak, az eredménytérkép és a kérdőív adatai szerint kialakított sorrend esetében is.</w:t>
      </w:r>
      <w:r>
        <w:rPr>
          <w:color w:val="000000"/>
          <w:sz w:val="24"/>
          <w:szCs w:val="24"/>
        </w:rPr>
        <w:br/>
        <w:t xml:space="preserve">A kidolgozott módszer a jövőben az aktuális tájértéktár, természetvédelmi és egyéb térképi adatbázisok felhasználásával, valamint szélesebb körben végzett kérdőíves adatgyűjtéssel lehetőséget nyújt más védett természeti területek adottságainak felmérésére, a fejlesztések szükségességének, lehetőségeinek feltárására.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919883">
    <w:multiLevelType w:val="hybridMultilevel"/>
    <w:lvl w:ilvl="0" w:tplc="95874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919883">
    <w:abstractNumId w:val="989198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70957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