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BALÁZS ISTVÁN</w:t>
            </w:r>
          </w:p>
          <w:p w:rsidR="00C275A3" w:rsidRDefault="00A96AEC" w:rsidP="00C275A3">
            <w:pPr>
              <w:pStyle w:val="Hallgatokepzes"/>
            </w:pPr>
            <w:r>
              <w:t>Alkalmazott matematikus</w:t>
            </w:r>
            <w:r>
              <w:br/>
            </w:r>
            <w:r w:rsidR="00E77B23">
              <w:t>MSc, 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Konzulens: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Krisztin Tibor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adatátviteli sebesség optimalizálásának egy differenciálegyenletes modellje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Egy olyan differenciálegyenlet-rendszert vizsgálunk, amelyben a megoldástól is függő késleltetés van. Az időkésleltetést egy nem folytonos jobb oldalú közönséges differenciálegyenlet definiálja. A probléma a számítógépes hálózatok adatátviteli sebességének (a hasznosság és az ár függvényében való) optimalizálásában merül fel.</w:t>
      </w:r>
    </w:p>
    <w:p>
      <w:pPr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egyenlet nem illeszthető be sem a funkcionál-differenciálegyenletek standard elméletébe, sem az utóbbi években kialakulásban lévő állapotfüggő késleltetésű egyenletek elméletébe. Két fő technikai probléma okozza a nehézséget: az állapotfüggő késleltetés és a késleltetést definiáló algebrai egyenletben előforduló nem sima tag.</w:t>
      </w:r>
    </w:p>
    <w:p>
      <w:pPr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fő eredmény az, hogy a rendszer egy folytonos szemi-dinamikai rendszert definiál. Bizonyos feltételek mellett az optimumhoz (ami egy egyensúlyi helyzet) való globális konvergenciát igazolunk. Az optimum körüli periodikus megoldások létezésére is bizonyítunk eredményeket.</w:t>
      </w:r>
    </w:p>
    <w:p>
      <w:pPr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Új eredmények a dolgozatban: a probléma tárgyalásához megfelelő fázistér konstruálása, a fázistérben a megoldások létezésének, egyértelműségének és kezdeti adatoktól való folytonos függésének igazolása, továbbá a periodikus viselkedés lehetőségének megmutatása.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692633">
    <w:multiLevelType w:val="hybridMultilevel"/>
    <w:lvl w:ilvl="0" w:tplc="44183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692633">
    <w:abstractNumId w:val="616926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852608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