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ANDRÁSIK ATTILA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Kovács Attila Pál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Osvay Károly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Döntött prizma által okozott terjedési irány szögdiszperzió mérése leképező spektrográffal és Fabry-Perot interferométerrel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Amikor egy ultrarövid lézerimpulzus egy prizmán keresztülhalad, az impulzust alkotó különböző frekvenciájú spektrális komponensek a prizma törésmutatójának frekvenciafüggése miatt különböző szögek alatt törnek meg. Ennek az eredménye, hogy a prizmából kilépő impulzus spektrális komponensei kissé eltérő irányban haladnak, amit terjedési irány szögdiszperziónak nevezünk. Mivel ez a jelenség az impulzus idő- és térbeli alakjának megváltozásához vezet, így a lézerrendszerek beállításakor fontos, hogy minél pontosabban meg tudjuk mérni az impulzusban fellépő terjedési irány szögdiszperzió értékét.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 célra már széles körben elterjedt módszer szerint az impulzust egy gyűjtőlencsén küldjük át úgy, hogy a lencse fókuszsíkjában legyen egy leképező spektrográf belépő rése. Ezzel a módszerrel a szögdiszperzió nagy pontossággal megmérhető, azonban csak a spektrográf résének síkjában. Ha a prizma kissé meg van döntve, akkor a prizma után a szögdiszperzió síkja ferde lesz, így ezzel a módszerrel nehézkessé és pontatlanná válik a mérés. Az Optikai és Kvantumelektronikai Tanszék munkatársai nemrég javasoltak egy olyan új módszert, mely esetben a spektrális felbontást maga a szögdiszperzív nyaláb, valamint egy Fabry-Perot interferométer biztosítja úgy, hogy a kamerán megjelenő képből a szögdiszperzió bármilyen irányú komponense egy lövésből mérhető.</w:t>
      </w:r>
      <w:r>
        <w:rPr>
          <w:color w:val="000000"/>
          <w:sz w:val="24"/>
          <w:szCs w:val="24"/>
        </w:rPr>
        <w:br/>
        <w:t xml:space="preserve">Dolgozatomban egy modellt mutatok be a ferdén megdöntött prizmán áthaladó ultrarövid lézerimpulzus terjedési irány szögdiszperziójának a beesési szögtől való függésének leírására. A modellem helyességét a fent említett két mérési módszerrel kísérletileg ellenőrzöm. A mérések során összehasonlítom a két módszer pontosságát, praktikusságát.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881659">
    <w:multiLevelType w:val="hybridMultilevel"/>
    <w:lvl w:ilvl="0" w:tplc="4296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881659">
    <w:abstractNumId w:val="618816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2736017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