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FÁBIÁN ESZTER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Ladányi Zsuzsanna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SZTE TTIK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Rakonczai János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biomassza produkció és egyes környezeti tényezők közötti kapcsolat vizsgálata hazai erdőfoltokon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változó éghajlat következményei egyre inkább éreztetik hatásukat a Föld minden táján. Ezek a hatások Magyarországot sem kerülik el, melyet jól tükröz a hőmérsékletemelkedés, a tendenciájában csökkenő és nagy ingadozásokat mutató évi csapadék. Hazánkban legtöbbször a vízhiány okoz károkat, mely manapság már nemcsak a csapadék mennyiségének csökkenésében jelenik meg, hanem egyes tájainkon a talajvízszintek süllyedését is eredményezi. Ez utóbbi probléma főként a Duna-Tisza közi homokhátságokon volt jellemző. A talajvízhiány itt már a mélyebben gyökerező fás vegetációkban is károkat okoz, melyet akár erdőpusztulások is jelezhetnek. Nagyon fontos feladat tehát a jövőben a szárazodás jelentette veszélyek megelőzése és az érzékeny területek lehatárolása.</w:t>
      </w:r>
      <w:r>
        <w:rPr>
          <w:color w:val="000000"/>
          <w:sz w:val="24"/>
          <w:szCs w:val="24"/>
        </w:rPr>
        <w:br/>
        <w:t xml:space="preserve">Azt SZTE Természeti Földrajzi és Geoinformatikai Tanszékén végzett korábbi kutatások alföldi mintaterületeken alátámasztották, hogy a zöld biomassza produkció és a csapadékmennyiség között szoros összefüggés van. A térinformatika fejlődése, a szabadon elérhető távérzékelt adatok miatt a vegetációs indexek részletes területi elemzésére is lehetőség nyílik. Az ebből származtatható biomassza adatok alakulásából következtethetünk az egyes területek csapadékérzékenységére.</w:t>
      </w:r>
      <w:r>
        <w:rPr>
          <w:color w:val="000000"/>
          <w:sz w:val="24"/>
          <w:szCs w:val="24"/>
        </w:rPr>
        <w:br/>
        <w:t xml:space="preserve">Dolgozatomban 35 hazai (az ország teljes területéről választott) erdőfolt biomassza produkcióját és azok klímaparaméterekkel való kapcsolatát vizsgálom a MODIS szenzor által gyűjtött adatokból számított NDVI és EVI indexek alapján.</w:t>
      </w:r>
      <w:r>
        <w:rPr>
          <w:color w:val="000000"/>
          <w:sz w:val="24"/>
          <w:szCs w:val="24"/>
        </w:rPr>
        <w:br/>
        <w:t xml:space="preserve">A csapadékmennyiség és a zöld szervesanyag produkció közötti kapcsolat nem minden esetben egyértelmű, hiszen lokális szinten számtalan módosító tényező lehet. Ennek ellenére a módszer segítségével elemezhetjük, hogyan alakul a mintaterületek vegetációs dinamikája, milyen mértékű eltolódással kezdődik a fák aktív biomassza termelése egy évben. Információkat szerezhetünk, hogyan alakul az erdők biomasszája extrém vízellátottságú években, és hogyan módosítja a talajtípus a csapadékmennyiségek hatását a biomasszára. A vizsgálatok eredményei lehetővé tehetik, hogy lehatároljuk az érzékeny területeket, vagyis hol lehet inkább szárazodás miatt bekövetkező erdőpusztulásokra számítani.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885270">
    <w:multiLevelType w:val="hybridMultilevel"/>
    <w:lvl w:ilvl="0" w:tplc="74969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885270">
    <w:abstractNumId w:val="608852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976262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