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GYŐRI ANNA</w:t>
            </w:r>
          </w:p>
          <w:p w:rsidR="00C275A3" w:rsidRDefault="00A96AEC" w:rsidP="00C275A3">
            <w:pPr>
              <w:pStyle w:val="Hallgatokepzes"/>
            </w:pPr>
            <w:r>
              <w:t>Földrajz</w:t>
            </w:r>
            <w:r>
              <w:br/>
            </w:r>
            <w:r w:rsidR="00E77B23">
              <w:t>BSc, 5.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Szegedi Tudományegyetem</w:t>
            </w:r>
            <w:r w:rsidR="00C275A3">
              <w:br/>
            </w:r>
            <w:r w:rsidR="00DB4822">
              <w:t>Természettudományi és Informatikai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Kiss Tímea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SZTE TTIK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Eolikus felszínformálás hazánk területén a pleisztocéntől a holocénig, a Duna-Tisza közének részletes elemzésével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eolikus felszínformálás kutatásának jelentősége napjainkban egyre nagyobb, hiszen a klímaváltozással a futóhomok mozgásba lendülésének esélye is megnőtt. Bár a Duna-Tisza köze az egyik legnagyobb hazai futóhomok-terület (7400 km</w:t>
      </w:r>
      <w:r>
        <w:rPr>
          <w:color w:val="000000"/>
          <w:position w:val="4"/>
          <w:sz w:val="21"/>
          <w:szCs w:val="21"/>
          <w:vertAlign w:val="superscript"/>
        </w:rPr>
        <w:t xml:space="preserve">2</w:t>
      </w:r>
      <w:r>
        <w:rPr>
          <w:color w:val="000000"/>
          <w:sz w:val="24"/>
          <w:szCs w:val="24"/>
        </w:rPr>
        <w:t xml:space="preserve">), eolikus formáiról és folyamatairól máig nem készült összefüggő tanulmány.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Célom az eolikus felszínformák térbeli mintázatának vizsgálata volt különböző méretarányokban. Geoinformatikai eszközök segítségével a Duna-Tisza közén három léptékben vizsgáltam az akkumulációs formakincset. Elsőként egyfajta áttekintésként közel a teljes Duna-Tisza közét (6000 km</w:t>
      </w:r>
      <w:r>
        <w:rPr>
          <w:color w:val="000000"/>
          <w:position w:val="4"/>
          <w:sz w:val="21"/>
          <w:szCs w:val="21"/>
          <w:vertAlign w:val="superscript"/>
        </w:rPr>
        <w:t xml:space="preserve">2</w:t>
      </w:r>
      <w:r>
        <w:rPr>
          <w:color w:val="000000"/>
          <w:sz w:val="24"/>
          <w:szCs w:val="24"/>
        </w:rPr>
        <w:t xml:space="preserve">), folytatásként a terület egyik kistáját, a Kiskunsági homokhátat (1300 km</w:t>
      </w:r>
      <w:r>
        <w:rPr>
          <w:color w:val="000000"/>
          <w:position w:val="4"/>
          <w:sz w:val="21"/>
          <w:szCs w:val="21"/>
          <w:vertAlign w:val="superscript"/>
        </w:rPr>
        <w:t xml:space="preserve">2</w:t>
      </w:r>
      <w:r>
        <w:rPr>
          <w:color w:val="000000"/>
          <w:sz w:val="24"/>
          <w:szCs w:val="24"/>
        </w:rPr>
        <w:t xml:space="preserve">), végül pedig két akkumulációs mezőt elemeztem a kistáj két különböző részén.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Duna-Tisza közének közel teljes terjedelmére keresztmetszeteket készítettem, az észak-déli és nyugat-keleti irány mellett az uralkodó szélirányban (ÉNy-DK) is. Ezáltal könnyebben meghatározhatóvá vált az akkumulációs mezők előfordulási helye. A Kiskunsági homokháton a keresztmetszeteken kívül a szintvonalak alapján az eróziós és akkumulációs területeket is lehatároltam és megvizsgáltam a térbeli elrendeződésüket. A két részletesen vizsgált akkumulációs mezőn pedig a lejtőkategória és a kitettség is meghatározásra került, így segítve az egyes formák morfometriai jellemzését.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Megállapítottam, hogy a Duna-Tisza közén egy kettős maximum rajzolódik ki a tengerszint feletti magasságokban, igazodva a terület hordalékkúp jellegéhez. Az akkumulációs mezők a kiemelt és az alacsonyabb (tehát nedvesebb) térszíneken egyaránt előfordulnak. Ugyanakkor vannak akár 150-200 km</w:t>
      </w:r>
      <w:r>
        <w:rPr>
          <w:color w:val="000000"/>
          <w:position w:val="4"/>
          <w:sz w:val="21"/>
          <w:szCs w:val="21"/>
          <w:vertAlign w:val="superscript"/>
        </w:rPr>
        <w:t xml:space="preserve">2</w:t>
      </w:r>
      <w:r>
        <w:rPr>
          <w:color w:val="000000"/>
          <w:sz w:val="24"/>
          <w:szCs w:val="24"/>
        </w:rPr>
        <w:t xml:space="preserve"> kiterjedésű, akkumulációs mezőktől mentes területek is. A Kiskunsági homokhát két fő részre osztható a szintkülönbség és geomorfológiai jellegzetességek alapján. Egyrészt a Dunához közelebb fekvő, kiterjedt akkumulációs mezőkkel és deflációs laposokkal jellemezhető terület, másrészt a Dunától távolabb található, magasabb felszín, melyen jóval kisebb kiterjedésűek az említett formacsoportok. Ezeket a méretbeli eltéréseket, valamint a formák térbeli mintázatában való különbségeket igazolta a két akkumulációs mező részletesebb vizsgálata, melyek a Kiskunsági homokhát két felét reprezentálták.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Vizsgálataim eredményei alapján nemcsak a duna-tisza közi eolikus felszínformák térbeli mintázatáról rajzoltam általános képet, hanem további, lokális léptékű jellegzetességek feltárása is lehetővé vált, valamint érdekes párhuzamokat is fel lehetett fedezni a különböző léptékek mintázataiban.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6334392">
    <w:multiLevelType w:val="hybridMultilevel"/>
    <w:lvl w:ilvl="0" w:tplc="581366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6334392">
    <w:abstractNumId w:val="7633439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23467296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