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ERŐS DÁVID</w:t>
            </w:r>
          </w:p>
          <w:p w:rsidR="00C275A3" w:rsidRDefault="00A96AEC" w:rsidP="00C275A3">
            <w:pPr>
              <w:pStyle w:val="Hallgatokepzes"/>
            </w:pPr>
            <w:r>
              <w:t>Alkalmazott matematika</w:t>
            </w:r>
            <w:r>
              <w:br/>
            </w:r>
            <w:r w:rsidR="00E77B23">
              <w:t>MSc, 10.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Újvidéki Természettudományi-matematikai Egyetem</w:t>
            </w:r>
            <w:r w:rsidR="00C275A3">
              <w:br/>
            </w:r>
            <w:r w:rsidR="00DB4822">
              <w:t>Matematikai-informatikai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Pap Endre</w:t>
            </w:r>
          </w:p>
          <w:p w:rsidR="00DB4822" w:rsidRDefault="00DB4822" w:rsidP="00E11062">
            <w:pPr>
              <w:pStyle w:val="Konzulensek"/>
            </w:pPr>
            <w:r w:rsidRPr="00DB4822">
              <w:t>akadémikus, HT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Hibrid valószínűségi-lehetősei keverékek és hasznossági függvények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bemutatom az úgynevezett valószínűségi-lehetőségi keverékeket illetve az azokon alapuló hasznossági függvényeket, ami tulajdonképen nem más, mint a klasszikus, von Neumann – Morgenstern-féle hasznossági függvényeken alapuló döntéselméletnek a nem valószínűségi bizonytalanságokra történő általánosítása. A hibrid keverékek létrehozatala értékküszöbök bevezetésével történik, melyek alatt a keverék lehetőségi, felettük pedig valószínűségi. Az elmélet alapját a feltételes disztributivitás követelményét kielégítő folytonos trianguláris norma-konorma párok képezik a nekik megfelelő pszeudo-additív S-mértékekkel együtt. Lévén, hogy a tavalyi VMTDK munkámban az erkölcs fogalmát a von Neumann-Morgenstern hasznossági függvények segítségével vizsgáltuk, ezen elmélet más szemszögből történő vizsgálataként idén megpróbáljuk a dolgozatom témájaként szolgáló hibrid hasznossági függvényeket felhasználni a morál fogalmának matematikai analíziséhez, modellezéséhez is.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278032">
    <w:multiLevelType w:val="hybridMultilevel"/>
    <w:lvl w:ilvl="0" w:tplc="687522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278032">
    <w:abstractNumId w:val="182780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7623257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